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C8" w:rsidRDefault="001061F3">
      <w:pPr>
        <w:pStyle w:val="a3"/>
      </w:pPr>
      <w:r>
        <w:rPr>
          <w:b w:val="0"/>
          <w:noProof/>
          <w:szCs w:val="28"/>
        </w:rPr>
        <w:drawing>
          <wp:inline distT="0" distB="0" distL="0" distR="0">
            <wp:extent cx="588645" cy="80327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B6" w:rsidRDefault="00DA3FB6">
      <w:pPr>
        <w:jc w:val="center"/>
        <w:rPr>
          <w:b/>
        </w:rPr>
      </w:pPr>
    </w:p>
    <w:p w:rsidR="00240906" w:rsidRPr="00552720" w:rsidRDefault="00DB5F65" w:rsidP="0024090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proofErr w:type="gramStart"/>
      <w:r w:rsidR="00240906" w:rsidRPr="00552720">
        <w:rPr>
          <w:b/>
          <w:sz w:val="28"/>
          <w:szCs w:val="28"/>
        </w:rPr>
        <w:t>П</w:t>
      </w:r>
      <w:proofErr w:type="gramEnd"/>
      <w:r w:rsidR="00240906" w:rsidRPr="00552720">
        <w:rPr>
          <w:b/>
          <w:sz w:val="28"/>
          <w:szCs w:val="28"/>
        </w:rPr>
        <w:t xml:space="preserve"> О С Т А Н О В Л Е Н И Е</w:t>
      </w:r>
    </w:p>
    <w:p w:rsidR="00DA3FB6" w:rsidRDefault="00097BB1">
      <w:pPr>
        <w:jc w:val="center"/>
        <w:rPr>
          <w:sz w:val="28"/>
        </w:rPr>
      </w:pPr>
      <w:r>
        <w:rPr>
          <w:sz w:val="28"/>
        </w:rPr>
        <w:t xml:space="preserve">АДМИНИСТРАЦИИ  </w:t>
      </w:r>
      <w:r w:rsidR="00DA3FB6">
        <w:rPr>
          <w:sz w:val="28"/>
        </w:rPr>
        <w:t>БЫСТРИНСКОГО  МУНИЦИПАЛЬНОГО РАЙОНА</w:t>
      </w:r>
    </w:p>
    <w:p w:rsidR="00D566C8" w:rsidRDefault="00D566C8"/>
    <w:p w:rsidR="00940460" w:rsidRDefault="00940460" w:rsidP="00940460">
      <w:pPr>
        <w:rPr>
          <w:szCs w:val="24"/>
        </w:rPr>
      </w:pPr>
      <w:r>
        <w:rPr>
          <w:szCs w:val="24"/>
        </w:rPr>
        <w:t xml:space="preserve">684350, Камчатский  край, </w:t>
      </w:r>
      <w:proofErr w:type="spellStart"/>
      <w:r>
        <w:rPr>
          <w:szCs w:val="24"/>
        </w:rPr>
        <w:t>Быстринский</w:t>
      </w:r>
      <w:proofErr w:type="spellEnd"/>
    </w:p>
    <w:p w:rsidR="00940460" w:rsidRDefault="00940460" w:rsidP="00940460">
      <w:pPr>
        <w:rPr>
          <w:szCs w:val="24"/>
        </w:rPr>
      </w:pPr>
      <w:r>
        <w:rPr>
          <w:szCs w:val="24"/>
        </w:rPr>
        <w:t>район, с. Эссо, ул. Терешковой, 1,</w:t>
      </w:r>
    </w:p>
    <w:p w:rsidR="00940460" w:rsidRDefault="00940460" w:rsidP="00940460">
      <w:pPr>
        <w:rPr>
          <w:szCs w:val="24"/>
        </w:rPr>
      </w:pPr>
      <w:r>
        <w:rPr>
          <w:szCs w:val="24"/>
        </w:rPr>
        <w:t xml:space="preserve"> тел/факс 21-330</w:t>
      </w:r>
    </w:p>
    <w:p w:rsidR="00940460" w:rsidRDefault="00940460" w:rsidP="00940460">
      <w:pPr>
        <w:rPr>
          <w:szCs w:val="24"/>
        </w:rPr>
      </w:pPr>
      <w:r>
        <w:rPr>
          <w:szCs w:val="24"/>
          <w:lang w:val="en-US"/>
        </w:rPr>
        <w:t>www</w:t>
      </w:r>
      <w:r>
        <w:rPr>
          <w:szCs w:val="24"/>
        </w:rPr>
        <w:t>.</w:t>
      </w:r>
      <w:proofErr w:type="spellStart"/>
      <w:r>
        <w:rPr>
          <w:szCs w:val="24"/>
          <w:lang w:val="en-US"/>
        </w:rPr>
        <w:t>bmr</w:t>
      </w:r>
      <w:proofErr w:type="spellEnd"/>
      <w:r>
        <w:rPr>
          <w:szCs w:val="24"/>
        </w:rPr>
        <w:t>-</w:t>
      </w:r>
      <w:proofErr w:type="spellStart"/>
      <w:r>
        <w:rPr>
          <w:szCs w:val="24"/>
          <w:lang w:val="en-US"/>
        </w:rPr>
        <w:t>kamchatka</w:t>
      </w:r>
      <w:proofErr w:type="spellEnd"/>
      <w:r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   </w:t>
      </w:r>
      <w:hyperlink r:id="rId10" w:history="1">
        <w:r>
          <w:rPr>
            <w:rStyle w:val="a5"/>
            <w:szCs w:val="24"/>
          </w:rPr>
          <w:t>admesso@yandex.ru</w:t>
        </w:r>
      </w:hyperlink>
    </w:p>
    <w:p w:rsidR="00940460" w:rsidRDefault="00940460" w:rsidP="00940460">
      <w:pPr>
        <w:rPr>
          <w:szCs w:val="24"/>
        </w:rPr>
      </w:pPr>
    </w:p>
    <w:p w:rsidR="00940460" w:rsidRDefault="00940460" w:rsidP="00940460">
      <w:pPr>
        <w:rPr>
          <w:sz w:val="28"/>
          <w:szCs w:val="28"/>
        </w:rPr>
      </w:pPr>
      <w:r>
        <w:rPr>
          <w:sz w:val="28"/>
          <w:szCs w:val="28"/>
        </w:rPr>
        <w:t>от _</w:t>
      </w:r>
      <w:r w:rsidR="00A616A8">
        <w:rPr>
          <w:sz w:val="28"/>
          <w:szCs w:val="28"/>
        </w:rPr>
        <w:t>14.12.2016 г.</w:t>
      </w:r>
      <w:r>
        <w:rPr>
          <w:sz w:val="28"/>
          <w:szCs w:val="28"/>
        </w:rPr>
        <w:t>_№ _</w:t>
      </w:r>
      <w:r w:rsidR="00A616A8">
        <w:rPr>
          <w:sz w:val="28"/>
          <w:szCs w:val="28"/>
        </w:rPr>
        <w:t>443</w:t>
      </w:r>
      <w:r>
        <w:rPr>
          <w:sz w:val="28"/>
          <w:szCs w:val="28"/>
        </w:rPr>
        <w:t>__</w:t>
      </w:r>
    </w:p>
    <w:p w:rsidR="00940460" w:rsidRDefault="00940460" w:rsidP="0094046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940460" w:rsidTr="002D3703">
        <w:trPr>
          <w:trHeight w:val="24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0460" w:rsidRPr="00D225AA" w:rsidRDefault="00C835A0" w:rsidP="00700D6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C55D2" w:rsidRPr="008C55D2">
              <w:rPr>
                <w:sz w:val="28"/>
                <w:szCs w:val="28"/>
              </w:rPr>
              <w:t xml:space="preserve">О правилах определения нормативных затрат на обеспечение функций </w:t>
            </w:r>
            <w:r w:rsidR="0024486C" w:rsidRPr="0024486C">
              <w:rPr>
                <w:sz w:val="28"/>
                <w:szCs w:val="28"/>
              </w:rPr>
              <w:t>Администраци</w:t>
            </w:r>
            <w:r w:rsidR="008C55D2">
              <w:rPr>
                <w:sz w:val="28"/>
                <w:szCs w:val="28"/>
              </w:rPr>
              <w:t>и</w:t>
            </w:r>
            <w:r w:rsidR="0024486C" w:rsidRPr="0024486C">
              <w:rPr>
                <w:sz w:val="28"/>
                <w:szCs w:val="28"/>
              </w:rPr>
              <w:t xml:space="preserve"> </w:t>
            </w:r>
            <w:proofErr w:type="spellStart"/>
            <w:r w:rsidR="0024486C">
              <w:rPr>
                <w:sz w:val="28"/>
                <w:szCs w:val="28"/>
              </w:rPr>
              <w:t>Быстринского</w:t>
            </w:r>
            <w:proofErr w:type="spellEnd"/>
            <w:r w:rsidR="0024486C" w:rsidRPr="0024486C">
              <w:rPr>
                <w:sz w:val="28"/>
                <w:szCs w:val="28"/>
              </w:rPr>
              <w:t xml:space="preserve"> муниципального района, структурны</w:t>
            </w:r>
            <w:r w:rsidR="008C55D2">
              <w:rPr>
                <w:sz w:val="28"/>
                <w:szCs w:val="28"/>
              </w:rPr>
              <w:t>х</w:t>
            </w:r>
            <w:r w:rsidR="0024486C" w:rsidRPr="0024486C">
              <w:rPr>
                <w:sz w:val="28"/>
                <w:szCs w:val="28"/>
              </w:rPr>
              <w:t xml:space="preserve"> подразделени</w:t>
            </w:r>
            <w:r w:rsidR="008C55D2">
              <w:rPr>
                <w:sz w:val="28"/>
                <w:szCs w:val="28"/>
              </w:rPr>
              <w:t>й</w:t>
            </w:r>
            <w:r w:rsidR="0024486C" w:rsidRPr="0024486C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24486C">
              <w:rPr>
                <w:sz w:val="28"/>
                <w:szCs w:val="28"/>
              </w:rPr>
              <w:t>Быстринского</w:t>
            </w:r>
            <w:proofErr w:type="spellEnd"/>
            <w:r w:rsidR="0024486C" w:rsidRPr="0024486C">
              <w:rPr>
                <w:sz w:val="28"/>
                <w:szCs w:val="28"/>
              </w:rPr>
              <w:t xml:space="preserve"> муниципального района, наделенны</w:t>
            </w:r>
            <w:r w:rsidR="002B4C06">
              <w:rPr>
                <w:sz w:val="28"/>
                <w:szCs w:val="28"/>
              </w:rPr>
              <w:t>х</w:t>
            </w:r>
            <w:r w:rsidR="0024486C" w:rsidRPr="0024486C">
              <w:rPr>
                <w:sz w:val="28"/>
                <w:szCs w:val="28"/>
              </w:rPr>
              <w:t xml:space="preserve"> правами юридического лица</w:t>
            </w:r>
            <w:r w:rsidR="00410CCA" w:rsidRPr="00410CCA">
              <w:rPr>
                <w:sz w:val="28"/>
                <w:szCs w:val="28"/>
              </w:rPr>
              <w:t>, включая подведомственные им казенные  учреждения</w:t>
            </w:r>
          </w:p>
        </w:tc>
      </w:tr>
    </w:tbl>
    <w:p w:rsidR="00940460" w:rsidRDefault="00940460" w:rsidP="00940460"/>
    <w:p w:rsidR="00A82499" w:rsidRDefault="00A82499" w:rsidP="00940460"/>
    <w:p w:rsidR="00A82499" w:rsidRDefault="00822BB8" w:rsidP="00525A4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2B4C06" w:rsidRPr="002B4C06">
        <w:rPr>
          <w:sz w:val="28"/>
          <w:szCs w:val="28"/>
        </w:rPr>
        <w:t xml:space="preserve">В соответствии с Федеральным </w:t>
      </w:r>
      <w:hyperlink r:id="rId11" w:history="1">
        <w:r w:rsidR="002B4C06" w:rsidRPr="002B4C06">
          <w:rPr>
            <w:rStyle w:val="a5"/>
            <w:sz w:val="28"/>
            <w:szCs w:val="28"/>
          </w:rPr>
          <w:t>законом</w:t>
        </w:r>
      </w:hyperlink>
      <w:r w:rsidR="002B4C06" w:rsidRPr="002B4C06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2" w:history="1">
        <w:r w:rsidR="002B4C06" w:rsidRPr="002B4C06">
          <w:rPr>
            <w:rStyle w:val="a5"/>
            <w:sz w:val="28"/>
            <w:szCs w:val="28"/>
          </w:rPr>
          <w:t>Постановлением</w:t>
        </w:r>
      </w:hyperlink>
      <w:r w:rsidR="002B4C06" w:rsidRPr="002B4C06">
        <w:rPr>
          <w:sz w:val="28"/>
          <w:szCs w:val="28"/>
        </w:rPr>
        <w:t xml:space="preserve"> Правительства Российской Федерации 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</w:t>
      </w:r>
      <w:r w:rsidR="00410CCA" w:rsidRPr="00410CCA">
        <w:rPr>
          <w:sz w:val="28"/>
          <w:szCs w:val="28"/>
        </w:rPr>
        <w:t>руководствуясь частью</w:t>
      </w:r>
      <w:proofErr w:type="gramEnd"/>
      <w:r w:rsidR="00410CCA" w:rsidRPr="00410CCA">
        <w:rPr>
          <w:sz w:val="28"/>
          <w:szCs w:val="28"/>
        </w:rPr>
        <w:t xml:space="preserve"> </w:t>
      </w:r>
      <w:r w:rsidR="00A82499">
        <w:rPr>
          <w:sz w:val="28"/>
          <w:szCs w:val="28"/>
        </w:rPr>
        <w:t xml:space="preserve">36.1.  Устава </w:t>
      </w:r>
      <w:proofErr w:type="spellStart"/>
      <w:r w:rsidR="00A82499">
        <w:rPr>
          <w:sz w:val="28"/>
          <w:szCs w:val="28"/>
        </w:rPr>
        <w:t>Быстринского</w:t>
      </w:r>
      <w:proofErr w:type="spellEnd"/>
      <w:r w:rsidR="00A82499">
        <w:rPr>
          <w:sz w:val="28"/>
          <w:szCs w:val="28"/>
        </w:rPr>
        <w:t xml:space="preserve"> муниципального района,</w:t>
      </w:r>
      <w:r w:rsidR="00A02A76">
        <w:rPr>
          <w:sz w:val="28"/>
          <w:szCs w:val="28"/>
        </w:rPr>
        <w:t xml:space="preserve"> постановляю:</w:t>
      </w:r>
    </w:p>
    <w:p w:rsidR="0024486C" w:rsidRPr="0024486C" w:rsidRDefault="0024486C" w:rsidP="0024486C">
      <w:pPr>
        <w:ind w:firstLine="360"/>
        <w:rPr>
          <w:sz w:val="28"/>
          <w:szCs w:val="28"/>
        </w:rPr>
      </w:pPr>
      <w:r w:rsidRPr="0024486C">
        <w:rPr>
          <w:sz w:val="28"/>
          <w:szCs w:val="28"/>
        </w:rPr>
        <w:t>1.</w:t>
      </w:r>
      <w:r w:rsidRPr="0024486C">
        <w:rPr>
          <w:sz w:val="28"/>
          <w:szCs w:val="28"/>
        </w:rPr>
        <w:tab/>
      </w:r>
      <w:r w:rsidR="002B4C06" w:rsidRPr="002B4C06">
        <w:rPr>
          <w:sz w:val="28"/>
          <w:szCs w:val="28"/>
        </w:rPr>
        <w:t xml:space="preserve">Утвердить правила определения нормативных затрат на обеспечение функций </w:t>
      </w:r>
      <w:r w:rsidR="002B4C06">
        <w:rPr>
          <w:sz w:val="28"/>
          <w:szCs w:val="28"/>
        </w:rPr>
        <w:t>а</w:t>
      </w:r>
      <w:r w:rsidR="002B4C06" w:rsidRPr="002B4C06">
        <w:rPr>
          <w:sz w:val="28"/>
          <w:szCs w:val="28"/>
        </w:rPr>
        <w:t xml:space="preserve">дминистрации </w:t>
      </w:r>
      <w:proofErr w:type="spellStart"/>
      <w:r w:rsidR="002B4C06" w:rsidRPr="002B4C06">
        <w:rPr>
          <w:sz w:val="28"/>
          <w:szCs w:val="28"/>
        </w:rPr>
        <w:t>Быстринского</w:t>
      </w:r>
      <w:proofErr w:type="spellEnd"/>
      <w:r w:rsidR="002B4C06" w:rsidRPr="002B4C06">
        <w:rPr>
          <w:sz w:val="28"/>
          <w:szCs w:val="28"/>
        </w:rPr>
        <w:t xml:space="preserve"> муниципального района, структурных подразделений </w:t>
      </w:r>
      <w:r w:rsidR="002B4C06">
        <w:rPr>
          <w:sz w:val="28"/>
          <w:szCs w:val="28"/>
        </w:rPr>
        <w:t>а</w:t>
      </w:r>
      <w:r w:rsidR="002B4C06" w:rsidRPr="002B4C06">
        <w:rPr>
          <w:sz w:val="28"/>
          <w:szCs w:val="28"/>
        </w:rPr>
        <w:t xml:space="preserve">дминистрации </w:t>
      </w:r>
      <w:proofErr w:type="spellStart"/>
      <w:r w:rsidR="002B4C06" w:rsidRPr="002B4C06">
        <w:rPr>
          <w:sz w:val="28"/>
          <w:szCs w:val="28"/>
        </w:rPr>
        <w:t>Быстринского</w:t>
      </w:r>
      <w:proofErr w:type="spellEnd"/>
      <w:r w:rsidR="002B4C06" w:rsidRPr="002B4C06">
        <w:rPr>
          <w:sz w:val="28"/>
          <w:szCs w:val="28"/>
        </w:rPr>
        <w:t xml:space="preserve"> муниципального района, наделенных правами юридического лица, включая подведомственные им казенные  учреждения</w:t>
      </w:r>
      <w:r w:rsidR="002B4C06">
        <w:rPr>
          <w:sz w:val="28"/>
          <w:szCs w:val="28"/>
        </w:rPr>
        <w:t xml:space="preserve"> </w:t>
      </w:r>
      <w:proofErr w:type="spellStart"/>
      <w:r w:rsidR="002B4C06">
        <w:rPr>
          <w:sz w:val="28"/>
          <w:szCs w:val="28"/>
        </w:rPr>
        <w:t>Быстринского</w:t>
      </w:r>
      <w:proofErr w:type="spellEnd"/>
      <w:r w:rsidR="002B4C06" w:rsidRPr="002B4C06">
        <w:rPr>
          <w:sz w:val="28"/>
          <w:szCs w:val="28"/>
        </w:rPr>
        <w:t xml:space="preserve"> муниципального района, согласно приложению к настоящему постановлению</w:t>
      </w:r>
    </w:p>
    <w:p w:rsidR="00BA707E" w:rsidRDefault="00BA707E" w:rsidP="00240906">
      <w:pPr>
        <w:pBdr>
          <w:bottom w:val="single" w:sz="12" w:space="1" w:color="auto"/>
        </w:pBdr>
        <w:ind w:firstLine="426"/>
        <w:rPr>
          <w:sz w:val="28"/>
          <w:szCs w:val="28"/>
        </w:rPr>
      </w:pPr>
    </w:p>
    <w:p w:rsidR="008861F6" w:rsidRDefault="008861F6" w:rsidP="00240906">
      <w:pPr>
        <w:pBdr>
          <w:bottom w:val="single" w:sz="12" w:space="1" w:color="auto"/>
        </w:pBdr>
        <w:ind w:firstLine="426"/>
        <w:rPr>
          <w:sz w:val="28"/>
          <w:szCs w:val="28"/>
        </w:rPr>
      </w:pPr>
    </w:p>
    <w:p w:rsidR="008861F6" w:rsidRDefault="008861F6" w:rsidP="00240906">
      <w:pPr>
        <w:pBdr>
          <w:bottom w:val="single" w:sz="12" w:space="1" w:color="auto"/>
        </w:pBdr>
        <w:ind w:firstLine="426"/>
        <w:rPr>
          <w:sz w:val="28"/>
          <w:szCs w:val="28"/>
        </w:rPr>
      </w:pPr>
    </w:p>
    <w:p w:rsidR="008861F6" w:rsidRDefault="008861F6" w:rsidP="00240906">
      <w:pPr>
        <w:pBdr>
          <w:bottom w:val="single" w:sz="12" w:space="1" w:color="auto"/>
        </w:pBdr>
        <w:ind w:firstLine="426"/>
        <w:rPr>
          <w:sz w:val="28"/>
          <w:szCs w:val="28"/>
        </w:rPr>
      </w:pPr>
    </w:p>
    <w:p w:rsidR="00525A45" w:rsidRDefault="00525A45" w:rsidP="00525A45">
      <w:r>
        <w:t xml:space="preserve">Разослано: дело, </w:t>
      </w:r>
      <w:r w:rsidR="00A616A8" w:rsidRPr="00A616A8">
        <w:t xml:space="preserve">библиотека с. Эссо, библиотека с. </w:t>
      </w:r>
      <w:proofErr w:type="spellStart"/>
      <w:r w:rsidR="00A616A8" w:rsidRPr="00A616A8">
        <w:t>Анавгай</w:t>
      </w:r>
      <w:proofErr w:type="spellEnd"/>
      <w:r w:rsidR="00A616A8" w:rsidRPr="00A616A8">
        <w:t xml:space="preserve">, Рахмановой С.Ю., </w:t>
      </w:r>
      <w:proofErr w:type="spellStart"/>
      <w:r w:rsidR="00A616A8" w:rsidRPr="00A616A8">
        <w:t>Шуралевой</w:t>
      </w:r>
      <w:proofErr w:type="spellEnd"/>
      <w:r w:rsidR="00A616A8" w:rsidRPr="00A616A8">
        <w:t xml:space="preserve"> Н.А</w:t>
      </w:r>
      <w:r>
        <w:t>.</w:t>
      </w:r>
    </w:p>
    <w:p w:rsidR="003455D7" w:rsidRDefault="003455D7" w:rsidP="00525A45"/>
    <w:p w:rsidR="003455D7" w:rsidRDefault="003455D7" w:rsidP="00525A45"/>
    <w:p w:rsidR="00A616A8" w:rsidRPr="00A616A8" w:rsidRDefault="0024486C" w:rsidP="00A616A8">
      <w:pPr>
        <w:ind w:firstLine="426"/>
        <w:rPr>
          <w:sz w:val="28"/>
          <w:szCs w:val="28"/>
        </w:rPr>
      </w:pPr>
      <w:r w:rsidRPr="0024486C">
        <w:rPr>
          <w:sz w:val="28"/>
          <w:szCs w:val="28"/>
        </w:rPr>
        <w:t>2.</w:t>
      </w:r>
      <w:r w:rsidRPr="0024486C">
        <w:rPr>
          <w:sz w:val="28"/>
          <w:szCs w:val="28"/>
        </w:rPr>
        <w:tab/>
      </w:r>
      <w:proofErr w:type="gramStart"/>
      <w:r w:rsidR="00A616A8" w:rsidRPr="00A616A8">
        <w:rPr>
          <w:sz w:val="28"/>
          <w:szCs w:val="28"/>
        </w:rPr>
        <w:t>Разместить</w:t>
      </w:r>
      <w:proofErr w:type="gramEnd"/>
      <w:r w:rsidR="00A616A8" w:rsidRPr="00A616A8">
        <w:rPr>
          <w:sz w:val="28"/>
          <w:szCs w:val="28"/>
        </w:rPr>
        <w:t xml:space="preserve"> данное постановление в  единой информационной системе в сфере закупок в информационно-телекоммуникационной сети Интернет.</w:t>
      </w:r>
    </w:p>
    <w:p w:rsidR="00A616A8" w:rsidRPr="00A616A8" w:rsidRDefault="00A616A8" w:rsidP="00A616A8">
      <w:pPr>
        <w:ind w:firstLine="426"/>
        <w:rPr>
          <w:sz w:val="28"/>
          <w:szCs w:val="28"/>
        </w:rPr>
      </w:pPr>
      <w:r w:rsidRPr="00A616A8">
        <w:rPr>
          <w:sz w:val="28"/>
          <w:szCs w:val="28"/>
        </w:rPr>
        <w:t xml:space="preserve"> 3.</w:t>
      </w:r>
      <w:r w:rsidRPr="00A616A8">
        <w:rPr>
          <w:sz w:val="28"/>
          <w:szCs w:val="28"/>
        </w:rPr>
        <w:tab/>
        <w:t xml:space="preserve"> Настоящее постановление вступает в силу после его официального обнародования и распространяется на правоотношения, возникшие с 01 января 2016 года.</w:t>
      </w:r>
    </w:p>
    <w:p w:rsidR="00A616A8" w:rsidRPr="0024486C" w:rsidRDefault="00A616A8" w:rsidP="00A616A8">
      <w:pPr>
        <w:ind w:firstLine="426"/>
        <w:rPr>
          <w:sz w:val="28"/>
          <w:szCs w:val="28"/>
        </w:rPr>
      </w:pPr>
      <w:r w:rsidRPr="00A616A8">
        <w:rPr>
          <w:sz w:val="28"/>
          <w:szCs w:val="28"/>
        </w:rPr>
        <w:t xml:space="preserve"> 4. </w:t>
      </w:r>
      <w:proofErr w:type="gramStart"/>
      <w:r w:rsidRPr="00A616A8">
        <w:rPr>
          <w:sz w:val="28"/>
          <w:szCs w:val="28"/>
        </w:rPr>
        <w:t>Контроль за</w:t>
      </w:r>
      <w:proofErr w:type="gramEnd"/>
      <w:r w:rsidRPr="00A616A8">
        <w:rPr>
          <w:sz w:val="28"/>
          <w:szCs w:val="28"/>
        </w:rPr>
        <w:t xml:space="preserve"> исполнением настоящего постановления возложить на Рахманову С.Ю., заместителя главы администрации </w:t>
      </w:r>
      <w:proofErr w:type="spellStart"/>
      <w:r w:rsidRPr="00A616A8">
        <w:rPr>
          <w:sz w:val="28"/>
          <w:szCs w:val="28"/>
        </w:rPr>
        <w:t>Быстринского</w:t>
      </w:r>
      <w:proofErr w:type="spellEnd"/>
      <w:r w:rsidRPr="00A616A8">
        <w:rPr>
          <w:sz w:val="28"/>
          <w:szCs w:val="28"/>
        </w:rPr>
        <w:t xml:space="preserve"> муниципального района.</w:t>
      </w:r>
    </w:p>
    <w:p w:rsidR="00A82499" w:rsidRDefault="0024486C" w:rsidP="0024486C">
      <w:pPr>
        <w:ind w:firstLine="426"/>
        <w:rPr>
          <w:sz w:val="28"/>
          <w:szCs w:val="28"/>
        </w:rPr>
      </w:pPr>
      <w:r w:rsidRPr="0024486C">
        <w:rPr>
          <w:sz w:val="28"/>
          <w:szCs w:val="28"/>
        </w:rPr>
        <w:t xml:space="preserve"> </w:t>
      </w:r>
    </w:p>
    <w:p w:rsidR="00940460" w:rsidRDefault="00940460" w:rsidP="00940460">
      <w:pPr>
        <w:rPr>
          <w:sz w:val="28"/>
          <w:szCs w:val="28"/>
        </w:rPr>
      </w:pPr>
    </w:p>
    <w:p w:rsidR="00940460" w:rsidRDefault="00940460" w:rsidP="00940460">
      <w:pPr>
        <w:rPr>
          <w:sz w:val="28"/>
          <w:szCs w:val="28"/>
        </w:rPr>
      </w:pPr>
    </w:p>
    <w:p w:rsidR="00D225AA" w:rsidRDefault="00D225AA" w:rsidP="00940460">
      <w:pPr>
        <w:rPr>
          <w:sz w:val="28"/>
          <w:szCs w:val="28"/>
        </w:rPr>
      </w:pPr>
    </w:p>
    <w:p w:rsidR="00D225AA" w:rsidRDefault="00D225AA" w:rsidP="00940460">
      <w:pPr>
        <w:rPr>
          <w:sz w:val="28"/>
          <w:szCs w:val="28"/>
        </w:rPr>
      </w:pPr>
    </w:p>
    <w:p w:rsidR="00D225AA" w:rsidRDefault="00D225AA" w:rsidP="00940460">
      <w:pPr>
        <w:rPr>
          <w:sz w:val="28"/>
          <w:szCs w:val="28"/>
        </w:rPr>
      </w:pPr>
    </w:p>
    <w:p w:rsidR="00D225AA" w:rsidRDefault="00D225AA" w:rsidP="00940460">
      <w:pPr>
        <w:rPr>
          <w:sz w:val="28"/>
          <w:szCs w:val="28"/>
        </w:rPr>
      </w:pPr>
    </w:p>
    <w:p w:rsidR="003C7FB9" w:rsidRDefault="005307DD" w:rsidP="003C7FB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09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0906">
        <w:rPr>
          <w:sz w:val="28"/>
          <w:szCs w:val="28"/>
        </w:rPr>
        <w:t xml:space="preserve"> а</w:t>
      </w:r>
      <w:r w:rsidR="003C7FB9">
        <w:rPr>
          <w:sz w:val="28"/>
          <w:szCs w:val="28"/>
        </w:rPr>
        <w:t xml:space="preserve">дминистрации </w:t>
      </w:r>
      <w:proofErr w:type="spellStart"/>
      <w:r w:rsidR="003C7FB9">
        <w:rPr>
          <w:sz w:val="28"/>
          <w:szCs w:val="28"/>
        </w:rPr>
        <w:t>Быстринского</w:t>
      </w:r>
      <w:proofErr w:type="spellEnd"/>
      <w:r w:rsidR="003C7FB9">
        <w:rPr>
          <w:sz w:val="28"/>
          <w:szCs w:val="28"/>
        </w:rPr>
        <w:t xml:space="preserve"> </w:t>
      </w:r>
    </w:p>
    <w:p w:rsidR="003C7FB9" w:rsidRDefault="003C7FB9" w:rsidP="003C7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5307DD">
        <w:rPr>
          <w:sz w:val="28"/>
          <w:szCs w:val="28"/>
        </w:rPr>
        <w:t>А.В. Греков</w:t>
      </w:r>
    </w:p>
    <w:p w:rsidR="00940460" w:rsidRDefault="00940460" w:rsidP="00940460">
      <w:pPr>
        <w:rPr>
          <w:sz w:val="28"/>
          <w:szCs w:val="28"/>
        </w:rPr>
      </w:pPr>
    </w:p>
    <w:p w:rsidR="002B4C06" w:rsidRPr="002B4C06" w:rsidRDefault="00940460" w:rsidP="002B4C06">
      <w:pPr>
        <w:autoSpaceDE w:val="0"/>
        <w:autoSpaceDN w:val="0"/>
        <w:adjustRightInd w:val="0"/>
        <w:ind w:firstLine="540"/>
        <w:jc w:val="right"/>
        <w:rPr>
          <w:szCs w:val="24"/>
        </w:rPr>
      </w:pPr>
      <w:r>
        <w:rPr>
          <w:sz w:val="28"/>
          <w:szCs w:val="28"/>
        </w:rPr>
        <w:br w:type="page"/>
      </w:r>
      <w:r w:rsidR="003455D7">
        <w:rPr>
          <w:rFonts w:eastAsia="Calibri"/>
          <w:szCs w:val="24"/>
        </w:rPr>
        <w:lastRenderedPageBreak/>
        <w:t xml:space="preserve">                       </w:t>
      </w:r>
      <w:r w:rsidR="002B4C06" w:rsidRPr="002B4C06">
        <w:rPr>
          <w:szCs w:val="24"/>
        </w:rPr>
        <w:t>Приложение</w:t>
      </w:r>
    </w:p>
    <w:p w:rsidR="002B4C06" w:rsidRPr="002B4C06" w:rsidRDefault="002B4C06" w:rsidP="002B4C06">
      <w:pPr>
        <w:autoSpaceDE w:val="0"/>
        <w:autoSpaceDN w:val="0"/>
        <w:adjustRightInd w:val="0"/>
        <w:ind w:firstLine="540"/>
        <w:jc w:val="right"/>
        <w:rPr>
          <w:szCs w:val="24"/>
        </w:rPr>
      </w:pPr>
      <w:r w:rsidRPr="002B4C06">
        <w:rPr>
          <w:szCs w:val="24"/>
        </w:rPr>
        <w:t>к постановлению администрации</w:t>
      </w:r>
    </w:p>
    <w:p w:rsidR="002B4C06" w:rsidRPr="002B4C06" w:rsidRDefault="0051363B" w:rsidP="002B4C06">
      <w:pPr>
        <w:autoSpaceDE w:val="0"/>
        <w:autoSpaceDN w:val="0"/>
        <w:adjustRightInd w:val="0"/>
        <w:ind w:firstLine="540"/>
        <w:jc w:val="right"/>
        <w:rPr>
          <w:szCs w:val="24"/>
        </w:rPr>
      </w:pPr>
      <w:proofErr w:type="spellStart"/>
      <w:r>
        <w:rPr>
          <w:szCs w:val="24"/>
        </w:rPr>
        <w:t>Быстринского</w:t>
      </w:r>
      <w:proofErr w:type="spellEnd"/>
      <w:r w:rsidR="002B4C06" w:rsidRPr="002B4C06">
        <w:rPr>
          <w:szCs w:val="24"/>
        </w:rPr>
        <w:t xml:space="preserve"> муниципального района </w:t>
      </w:r>
    </w:p>
    <w:p w:rsidR="002B4C06" w:rsidRPr="002B4C06" w:rsidRDefault="002B4C06" w:rsidP="002B4C06">
      <w:pPr>
        <w:autoSpaceDE w:val="0"/>
        <w:autoSpaceDN w:val="0"/>
        <w:adjustRightInd w:val="0"/>
        <w:ind w:firstLine="540"/>
        <w:jc w:val="right"/>
        <w:rPr>
          <w:szCs w:val="24"/>
        </w:rPr>
      </w:pPr>
      <w:r w:rsidRPr="002B4C06">
        <w:rPr>
          <w:szCs w:val="24"/>
        </w:rPr>
        <w:t xml:space="preserve">от </w:t>
      </w:r>
      <w:r w:rsidR="00A616A8">
        <w:rPr>
          <w:szCs w:val="24"/>
        </w:rPr>
        <w:t>14.12.2016 г.</w:t>
      </w:r>
      <w:r w:rsidRPr="002B4C06">
        <w:rPr>
          <w:szCs w:val="24"/>
        </w:rPr>
        <w:t xml:space="preserve">  2016 г.  № </w:t>
      </w:r>
      <w:r w:rsidR="0051363B">
        <w:rPr>
          <w:szCs w:val="24"/>
        </w:rPr>
        <w:t>_</w:t>
      </w:r>
      <w:r w:rsidR="00A616A8">
        <w:rPr>
          <w:szCs w:val="24"/>
        </w:rPr>
        <w:t>443</w:t>
      </w:r>
      <w:bookmarkStart w:id="0" w:name="_GoBack"/>
      <w:bookmarkEnd w:id="0"/>
      <w:r w:rsidR="0051363B">
        <w:rPr>
          <w:szCs w:val="24"/>
        </w:rPr>
        <w:t>__</w:t>
      </w:r>
    </w:p>
    <w:p w:rsidR="002B4C06" w:rsidRPr="002B4C06" w:rsidRDefault="002B4C06" w:rsidP="002B4C06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 w:rsidRPr="002B4C06">
        <w:rPr>
          <w:szCs w:val="24"/>
        </w:rPr>
        <w:t>Правила</w:t>
      </w:r>
    </w:p>
    <w:p w:rsidR="002B4C06" w:rsidRPr="002B4C06" w:rsidRDefault="002B4C06" w:rsidP="002B4C06">
      <w:pPr>
        <w:autoSpaceDE w:val="0"/>
        <w:autoSpaceDN w:val="0"/>
        <w:adjustRightInd w:val="0"/>
        <w:ind w:firstLine="540"/>
        <w:jc w:val="center"/>
        <w:rPr>
          <w:bCs/>
          <w:szCs w:val="24"/>
        </w:rPr>
      </w:pPr>
      <w:r w:rsidRPr="002B4C06">
        <w:rPr>
          <w:szCs w:val="24"/>
        </w:rPr>
        <w:t xml:space="preserve"> определения нормативных затрат на обеспечение функций администрации</w:t>
      </w:r>
      <w:r w:rsidRPr="002B4C06">
        <w:rPr>
          <w:bCs/>
          <w:szCs w:val="24"/>
        </w:rPr>
        <w:t xml:space="preserve"> </w:t>
      </w:r>
      <w:proofErr w:type="spellStart"/>
      <w:r w:rsidR="0051363B">
        <w:rPr>
          <w:bCs/>
          <w:szCs w:val="24"/>
        </w:rPr>
        <w:t>Быстринского</w:t>
      </w:r>
      <w:proofErr w:type="spellEnd"/>
      <w:r w:rsidRPr="002B4C06">
        <w:rPr>
          <w:bCs/>
          <w:szCs w:val="24"/>
        </w:rPr>
        <w:t xml:space="preserve"> муниципального района</w:t>
      </w:r>
      <w:r w:rsidR="0051363B">
        <w:rPr>
          <w:bCs/>
          <w:szCs w:val="24"/>
        </w:rPr>
        <w:t>,</w:t>
      </w:r>
      <w:r w:rsidRPr="002B4C06">
        <w:rPr>
          <w:bCs/>
          <w:szCs w:val="24"/>
        </w:rPr>
        <w:t xml:space="preserve"> муниципальных</w:t>
      </w:r>
      <w:r w:rsidRPr="002B4C06">
        <w:rPr>
          <w:szCs w:val="24"/>
        </w:rPr>
        <w:t xml:space="preserve"> органов</w:t>
      </w:r>
      <w:r w:rsidRPr="002B4C06">
        <w:rPr>
          <w:bCs/>
          <w:szCs w:val="24"/>
        </w:rPr>
        <w:t>,</w:t>
      </w:r>
      <w:r w:rsidRPr="002B4C06">
        <w:rPr>
          <w:szCs w:val="24"/>
        </w:rPr>
        <w:t xml:space="preserve"> наделенных статусом юридического лица, включая подведомственные им муниципальные казенные учреждения </w:t>
      </w:r>
      <w:proofErr w:type="spellStart"/>
      <w:r w:rsidR="0051363B">
        <w:rPr>
          <w:szCs w:val="24"/>
        </w:rPr>
        <w:t>Быстринского</w:t>
      </w:r>
      <w:proofErr w:type="spellEnd"/>
      <w:r w:rsidRPr="002B4C06">
        <w:rPr>
          <w:szCs w:val="24"/>
        </w:rPr>
        <w:t xml:space="preserve"> муниципального района</w:t>
      </w:r>
    </w:p>
    <w:p w:rsidR="002B4C06" w:rsidRPr="002B4C06" w:rsidRDefault="002B4C06" w:rsidP="002B4C06">
      <w:pPr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bookmarkStart w:id="1" w:name="Par0"/>
      <w:bookmarkEnd w:id="1"/>
      <w:r w:rsidRPr="002B4C06">
        <w:rPr>
          <w:bCs/>
          <w:szCs w:val="24"/>
        </w:rPr>
        <w:t xml:space="preserve">1. </w:t>
      </w:r>
      <w:proofErr w:type="gramStart"/>
      <w:r w:rsidRPr="002B4C06">
        <w:rPr>
          <w:bCs/>
          <w:szCs w:val="24"/>
        </w:rPr>
        <w:t>Настоящие Правила определения</w:t>
      </w:r>
      <w:r w:rsidRPr="002B4C06">
        <w:rPr>
          <w:szCs w:val="24"/>
        </w:rPr>
        <w:t xml:space="preserve"> нормативных затрат на обеспечение функций администрации</w:t>
      </w:r>
      <w:r w:rsidRPr="002B4C06">
        <w:rPr>
          <w:bCs/>
          <w:szCs w:val="24"/>
        </w:rPr>
        <w:t xml:space="preserve"> </w:t>
      </w:r>
      <w:proofErr w:type="spellStart"/>
      <w:r w:rsidR="0051363B">
        <w:rPr>
          <w:bCs/>
          <w:szCs w:val="24"/>
        </w:rPr>
        <w:t>Быстринского</w:t>
      </w:r>
      <w:proofErr w:type="spellEnd"/>
      <w:r w:rsidRPr="002B4C06">
        <w:rPr>
          <w:bCs/>
          <w:szCs w:val="24"/>
        </w:rPr>
        <w:t xml:space="preserve"> муниципального района</w:t>
      </w:r>
      <w:r w:rsidRPr="002B4C06">
        <w:rPr>
          <w:szCs w:val="24"/>
        </w:rPr>
        <w:t xml:space="preserve">, муниципальных органов наделенных статусом юридического лица (далее – муниципальные органы), включая подведомственные им казенные учреждения </w:t>
      </w:r>
      <w:proofErr w:type="spellStart"/>
      <w:r w:rsidR="0051363B">
        <w:rPr>
          <w:szCs w:val="24"/>
        </w:rPr>
        <w:t>Быстринского</w:t>
      </w:r>
      <w:proofErr w:type="spellEnd"/>
      <w:r w:rsidRPr="002B4C06">
        <w:rPr>
          <w:szCs w:val="24"/>
        </w:rPr>
        <w:t xml:space="preserve"> муниципального района,</w:t>
      </w:r>
      <w:r w:rsidRPr="002B4C06">
        <w:rPr>
          <w:bCs/>
          <w:szCs w:val="24"/>
        </w:rPr>
        <w:t xml:space="preserve"> устанавливают порядок определения нормативных затрат на обеспечение функций </w:t>
      </w:r>
      <w:r w:rsidRPr="002B4C06">
        <w:rPr>
          <w:szCs w:val="24"/>
        </w:rPr>
        <w:t>муниципальных органов</w:t>
      </w:r>
      <w:r w:rsidRPr="002B4C06">
        <w:rPr>
          <w:bCs/>
          <w:szCs w:val="24"/>
        </w:rPr>
        <w:t xml:space="preserve"> и подведомственных им муниципальных казенных учреждений в части закупок товаров, работ, услуг (далее - нормативные затраты).</w:t>
      </w:r>
      <w:proofErr w:type="gramEnd"/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2. Нормативные затраты применяются для обоснования объекта и (или) объектов закупки муниципальных органов и подведомственных им муниципальных казенных учреждений.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3.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4. Нормативные затраты определяются в порядке, установленном методикой определения нормативных затрат на обеспечение функций муниципальных органов, включая подведомственные казенные учреждения (далее - методика), согласно приложению.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Нормативные затраты, порядок определения которых не установлен методикой, определяются в порядке, устанавливаемом муниципальными органами соответственно.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proofErr w:type="spellStart"/>
      <w:r w:rsidR="0051363B">
        <w:rPr>
          <w:bCs/>
          <w:szCs w:val="24"/>
        </w:rPr>
        <w:t>Быстринского</w:t>
      </w:r>
      <w:proofErr w:type="spellEnd"/>
      <w:r w:rsidRPr="002B4C06">
        <w:rPr>
          <w:bCs/>
          <w:szCs w:val="24"/>
        </w:rPr>
        <w:t xml:space="preserve"> муниципального района.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б) цены услуг подвижной связи;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proofErr w:type="gramStart"/>
      <w:r w:rsidRPr="002B4C06">
        <w:rPr>
          <w:bCs/>
          <w:szCs w:val="24"/>
        </w:rPr>
        <w:t>в) количества SIM-карт, используемых в планшетных компьютерах;</w:t>
      </w:r>
      <w:proofErr w:type="gramEnd"/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д) количества и цены средств подвижной связи;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е) количества и цены планшетных компьютеров;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ж) количества и цены носителей информации;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lastRenderedPageBreak/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и) перечня периодических печатных изданий и справочной литературы;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к) количества и цены транспортных средств;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л) количества и цены мебели;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м) количества и цены канцелярских принадлежностей;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н) количества и цены хозяйственных товаров и принадлежностей;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о) количества и цены материальных запасов для нужд гражданской обороны;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 xml:space="preserve">п) </w:t>
      </w:r>
      <w:r w:rsidRPr="002B4C06">
        <w:rPr>
          <w:szCs w:val="24"/>
        </w:rPr>
        <w:t>количества и цены рабочих станций;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р) количества и цены иных товаров и услуг.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 и подведомственных им казенных учреждений.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8. </w:t>
      </w:r>
      <w:proofErr w:type="gramStart"/>
      <w:r w:rsidRPr="002B4C06">
        <w:rPr>
          <w:szCs w:val="24"/>
        </w:rPr>
        <w:t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 руководителя (заместителя руководителя) структурного подразделения муниципального органа, относящуюся к высшей группе должностей муниципальной</w:t>
      </w:r>
      <w:proofErr w:type="gramEnd"/>
      <w:r w:rsidRPr="002B4C06">
        <w:rPr>
          <w:szCs w:val="24"/>
        </w:rPr>
        <w:t xml:space="preserve"> службы категории «руководители».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bCs/>
          <w:szCs w:val="24"/>
        </w:rPr>
        <w:t>9. Нормативные затраты подлежат размещению в единой информационной системе в сфере закупок.</w:t>
      </w:r>
      <w:r w:rsidRPr="002B4C06">
        <w:rPr>
          <w:szCs w:val="24"/>
        </w:rPr>
        <w:br w:type="page"/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 w:rsidRPr="002B4C06">
        <w:rPr>
          <w:szCs w:val="24"/>
        </w:rPr>
        <w:lastRenderedPageBreak/>
        <w:t>Приложение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 w:rsidRPr="002B4C06">
        <w:rPr>
          <w:szCs w:val="24"/>
        </w:rPr>
        <w:t>к Правилам определения</w:t>
      </w:r>
    </w:p>
    <w:p w:rsidR="002B4C06" w:rsidRPr="002B4C06" w:rsidRDefault="002B4C06" w:rsidP="002B4C06">
      <w:pPr>
        <w:autoSpaceDE w:val="0"/>
        <w:autoSpaceDN w:val="0"/>
        <w:adjustRightInd w:val="0"/>
        <w:ind w:firstLine="540"/>
        <w:jc w:val="right"/>
        <w:rPr>
          <w:szCs w:val="24"/>
        </w:rPr>
      </w:pPr>
      <w:r w:rsidRPr="002B4C06">
        <w:rPr>
          <w:szCs w:val="24"/>
        </w:rPr>
        <w:t>нормативных затрат на обеспечение функций</w:t>
      </w:r>
    </w:p>
    <w:p w:rsidR="002B4C06" w:rsidRPr="002B4C06" w:rsidRDefault="002B4C06" w:rsidP="002B4C06">
      <w:pPr>
        <w:autoSpaceDE w:val="0"/>
        <w:autoSpaceDN w:val="0"/>
        <w:adjustRightInd w:val="0"/>
        <w:ind w:firstLine="540"/>
        <w:jc w:val="right"/>
        <w:rPr>
          <w:bCs/>
          <w:szCs w:val="24"/>
        </w:rPr>
      </w:pPr>
      <w:r w:rsidRPr="002B4C06">
        <w:rPr>
          <w:szCs w:val="24"/>
        </w:rPr>
        <w:t>администрации</w:t>
      </w:r>
      <w:r w:rsidRPr="002B4C06">
        <w:rPr>
          <w:bCs/>
          <w:szCs w:val="24"/>
        </w:rPr>
        <w:t xml:space="preserve"> </w:t>
      </w:r>
      <w:proofErr w:type="spellStart"/>
      <w:r w:rsidR="0051363B">
        <w:rPr>
          <w:bCs/>
          <w:szCs w:val="24"/>
        </w:rPr>
        <w:t>Быстринского</w:t>
      </w:r>
      <w:proofErr w:type="spellEnd"/>
      <w:r w:rsidRPr="002B4C06">
        <w:rPr>
          <w:bCs/>
          <w:szCs w:val="24"/>
        </w:rPr>
        <w:t xml:space="preserve"> муниципального района, </w:t>
      </w:r>
    </w:p>
    <w:p w:rsidR="002B4C06" w:rsidRPr="002B4C06" w:rsidRDefault="002B4C06" w:rsidP="002B4C06">
      <w:pPr>
        <w:autoSpaceDE w:val="0"/>
        <w:autoSpaceDN w:val="0"/>
        <w:adjustRightInd w:val="0"/>
        <w:ind w:firstLine="540"/>
        <w:jc w:val="right"/>
        <w:rPr>
          <w:bCs/>
          <w:szCs w:val="24"/>
        </w:rPr>
      </w:pPr>
      <w:r w:rsidRPr="002B4C06">
        <w:rPr>
          <w:bCs/>
          <w:szCs w:val="24"/>
        </w:rPr>
        <w:t xml:space="preserve">муниципальных органов </w:t>
      </w:r>
    </w:p>
    <w:p w:rsidR="002B4C06" w:rsidRPr="002B4C06" w:rsidRDefault="002B4C06" w:rsidP="002B4C06">
      <w:pPr>
        <w:autoSpaceDE w:val="0"/>
        <w:autoSpaceDN w:val="0"/>
        <w:adjustRightInd w:val="0"/>
        <w:ind w:firstLine="540"/>
        <w:jc w:val="right"/>
        <w:rPr>
          <w:bCs/>
          <w:szCs w:val="24"/>
        </w:rPr>
      </w:pPr>
      <w:proofErr w:type="gramStart"/>
      <w:r w:rsidRPr="002B4C06">
        <w:rPr>
          <w:szCs w:val="24"/>
        </w:rPr>
        <w:t>наделенных</w:t>
      </w:r>
      <w:proofErr w:type="gramEnd"/>
      <w:r w:rsidRPr="002B4C06">
        <w:rPr>
          <w:szCs w:val="24"/>
        </w:rPr>
        <w:t xml:space="preserve"> статусом юридического лица,</w:t>
      </w:r>
    </w:p>
    <w:p w:rsidR="002B4C06" w:rsidRPr="002B4C06" w:rsidRDefault="002B4C06" w:rsidP="002B4C06">
      <w:pPr>
        <w:autoSpaceDE w:val="0"/>
        <w:autoSpaceDN w:val="0"/>
        <w:adjustRightInd w:val="0"/>
        <w:ind w:firstLine="540"/>
        <w:jc w:val="right"/>
        <w:rPr>
          <w:szCs w:val="24"/>
        </w:rPr>
      </w:pPr>
      <w:r w:rsidRPr="002B4C06">
        <w:rPr>
          <w:szCs w:val="24"/>
        </w:rPr>
        <w:t>включая подведомственные казенные учреждения</w:t>
      </w:r>
    </w:p>
    <w:p w:rsidR="002B4C06" w:rsidRPr="002B4C06" w:rsidRDefault="002B4C06" w:rsidP="002B4C06">
      <w:pPr>
        <w:autoSpaceDE w:val="0"/>
        <w:autoSpaceDN w:val="0"/>
        <w:adjustRightInd w:val="0"/>
        <w:ind w:firstLine="540"/>
        <w:jc w:val="right"/>
        <w:rPr>
          <w:b/>
          <w:bCs/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2" w:name="P85"/>
      <w:bookmarkEnd w:id="2"/>
      <w:r w:rsidRPr="002B4C06">
        <w:rPr>
          <w:szCs w:val="24"/>
        </w:rPr>
        <w:t>Методика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B4C06">
        <w:rPr>
          <w:bCs/>
          <w:szCs w:val="24"/>
        </w:rPr>
        <w:t xml:space="preserve">определения нормативных затрат на обеспечение функций </w:t>
      </w:r>
      <w:r w:rsidRPr="002B4C06">
        <w:rPr>
          <w:szCs w:val="24"/>
        </w:rPr>
        <w:t xml:space="preserve">администрации </w:t>
      </w:r>
      <w:proofErr w:type="spellStart"/>
      <w:r w:rsidR="0051363B">
        <w:rPr>
          <w:szCs w:val="24"/>
        </w:rPr>
        <w:t>Быстринского</w:t>
      </w:r>
      <w:proofErr w:type="spellEnd"/>
      <w:r w:rsidRPr="002B4C06">
        <w:rPr>
          <w:szCs w:val="24"/>
        </w:rPr>
        <w:t xml:space="preserve"> муниципального района, муниципальных органов, включая подведомственные казенные учреждения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3" w:name="P92"/>
      <w:bookmarkEnd w:id="3"/>
      <w:r w:rsidRPr="002B4C06">
        <w:rPr>
          <w:szCs w:val="24"/>
        </w:rPr>
        <w:t>I. Затраты на информационно-коммуникационные технологии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2B4C06">
        <w:rPr>
          <w:b/>
          <w:szCs w:val="24"/>
          <w:u w:val="single"/>
        </w:rPr>
        <w:t>Затраты на услуги связи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1. Затраты на абонентскую плату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аб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1061F3" w:rsidRDefault="002D370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аб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аб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 аб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 аб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e>
          </m:nary>
        </m:oMath>
      </m:oMathPara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Q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  <w:vertAlign w:val="subscript"/>
        </w:rPr>
        <w:t xml:space="preserve"> </w:t>
      </w:r>
      <w:proofErr w:type="spellStart"/>
      <w:r w:rsidRPr="002B4C06">
        <w:rPr>
          <w:szCs w:val="24"/>
          <w:vertAlign w:val="subscript"/>
        </w:rPr>
        <w:t>аб</w:t>
      </w:r>
      <w:proofErr w:type="spellEnd"/>
      <w:r w:rsidRPr="002B4C06">
        <w:rPr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H</w:t>
      </w:r>
      <w:r w:rsidRPr="002B4C06">
        <w:rPr>
          <w:rFonts w:cs="Arial"/>
          <w:szCs w:val="24"/>
          <w:vertAlign w:val="subscript"/>
          <w:lang w:val="en-US"/>
        </w:rPr>
        <w:t>i</w:t>
      </w:r>
      <w:r w:rsidRPr="002B4C06">
        <w:rPr>
          <w:rFonts w:cs="Arial"/>
          <w:szCs w:val="24"/>
          <w:vertAlign w:val="subscript"/>
        </w:rPr>
        <w:t xml:space="preserve"> </w:t>
      </w:r>
      <w:proofErr w:type="spellStart"/>
      <w:r w:rsidRPr="002B4C06">
        <w:rPr>
          <w:rFonts w:cs="Arial"/>
          <w:szCs w:val="24"/>
          <w:vertAlign w:val="subscript"/>
        </w:rPr>
        <w:t>аб</w:t>
      </w:r>
      <w:proofErr w:type="spellEnd"/>
      <w:r w:rsidRPr="002B4C06">
        <w:rPr>
          <w:szCs w:val="24"/>
        </w:rPr>
        <w:t>- ежемесячная i-я абонентская плата в расчете на 1 абонентский номер для передачи голосовой информации;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2B4C06">
        <w:rPr>
          <w:szCs w:val="24"/>
          <w:lang w:val="en-US"/>
        </w:rPr>
        <w:t>N</w:t>
      </w:r>
      <w:r w:rsidRPr="002B4C06">
        <w:rPr>
          <w:rFonts w:cs="Arial"/>
          <w:szCs w:val="24"/>
          <w:vertAlign w:val="subscript"/>
          <w:lang w:val="en-US"/>
        </w:rPr>
        <w:t>i</w:t>
      </w:r>
      <w:r w:rsidRPr="002B4C06">
        <w:rPr>
          <w:rFonts w:cs="Arial"/>
          <w:szCs w:val="24"/>
          <w:vertAlign w:val="subscript"/>
        </w:rPr>
        <w:t xml:space="preserve"> </w:t>
      </w:r>
      <w:proofErr w:type="spellStart"/>
      <w:r w:rsidRPr="002B4C06">
        <w:rPr>
          <w:rFonts w:cs="Arial"/>
          <w:szCs w:val="24"/>
          <w:vertAlign w:val="subscript"/>
        </w:rPr>
        <w:t>аб</w:t>
      </w:r>
      <w:proofErr w:type="spellEnd"/>
      <w:r w:rsidRPr="002B4C06">
        <w:rPr>
          <w:szCs w:val="24"/>
        </w:rPr>
        <w:t xml:space="preserve"> - количество месяцев предоставления услуги с i-й абонентской платой.</w:t>
      </w:r>
      <w:proofErr w:type="gramEnd"/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пов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30"/>
          <w:szCs w:val="24"/>
        </w:rPr>
        <w:drawing>
          <wp:inline distT="0" distB="0" distL="0" distR="0">
            <wp:extent cx="5224145" cy="437515"/>
            <wp:effectExtent l="0" t="0" r="0" b="0"/>
            <wp:docPr id="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05765" cy="334010"/>
            <wp:effectExtent l="0" t="0" r="0" b="0"/>
            <wp:docPr id="4" name="Рисунок 262" descr="base_1_17019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1_170190_46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2B4C06">
        <w:rPr>
          <w:szCs w:val="24"/>
        </w:rPr>
        <w:t>S</w:t>
      </w:r>
      <w:r w:rsidRPr="002B4C06">
        <w:rPr>
          <w:szCs w:val="24"/>
          <w:vertAlign w:val="subscript"/>
        </w:rPr>
        <w:t>g</w:t>
      </w:r>
      <w:proofErr w:type="gramStart"/>
      <w:r w:rsidRPr="002B4C06">
        <w:rPr>
          <w:szCs w:val="24"/>
          <w:vertAlign w:val="subscript"/>
        </w:rPr>
        <w:t>м</w:t>
      </w:r>
      <w:proofErr w:type="spellEnd"/>
      <w:proofErr w:type="gramEnd"/>
      <w:r w:rsidRPr="002B4C06">
        <w:rPr>
          <w:szCs w:val="24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2B4C06">
        <w:rPr>
          <w:szCs w:val="24"/>
        </w:rPr>
        <w:t>му</w:t>
      </w:r>
      <w:proofErr w:type="spellEnd"/>
      <w:r w:rsidRPr="002B4C06">
        <w:rPr>
          <w:szCs w:val="24"/>
        </w:rPr>
        <w:t xml:space="preserve"> тарифу;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2B4C06">
        <w:rPr>
          <w:szCs w:val="24"/>
        </w:rPr>
        <w:t>P</w:t>
      </w:r>
      <w:r w:rsidRPr="002B4C06">
        <w:rPr>
          <w:szCs w:val="24"/>
          <w:vertAlign w:val="subscript"/>
        </w:rPr>
        <w:t>g</w:t>
      </w:r>
      <w:proofErr w:type="gramStart"/>
      <w:r w:rsidRPr="002B4C06">
        <w:rPr>
          <w:szCs w:val="24"/>
          <w:vertAlign w:val="subscript"/>
        </w:rPr>
        <w:t>м</w:t>
      </w:r>
      <w:proofErr w:type="spellEnd"/>
      <w:proofErr w:type="gramEnd"/>
      <w:r w:rsidRPr="002B4C06">
        <w:rPr>
          <w:szCs w:val="24"/>
        </w:rPr>
        <w:t xml:space="preserve"> – цена минуты разговора при местных телефонных соединениях по g-</w:t>
      </w:r>
      <w:proofErr w:type="spellStart"/>
      <w:r w:rsidRPr="002B4C06">
        <w:rPr>
          <w:szCs w:val="24"/>
        </w:rPr>
        <w:t>му</w:t>
      </w:r>
      <w:proofErr w:type="spellEnd"/>
      <w:r w:rsidRPr="002B4C06">
        <w:rPr>
          <w:szCs w:val="24"/>
        </w:rPr>
        <w:t xml:space="preserve"> тарифу;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2B4C06">
        <w:rPr>
          <w:szCs w:val="24"/>
        </w:rPr>
        <w:t>N</w:t>
      </w:r>
      <w:r w:rsidRPr="002B4C06">
        <w:rPr>
          <w:szCs w:val="24"/>
          <w:vertAlign w:val="subscript"/>
        </w:rPr>
        <w:t>g</w:t>
      </w:r>
      <w:proofErr w:type="gramStart"/>
      <w:r w:rsidRPr="002B4C06">
        <w:rPr>
          <w:szCs w:val="24"/>
          <w:vertAlign w:val="subscript"/>
        </w:rPr>
        <w:t>м</w:t>
      </w:r>
      <w:proofErr w:type="spellEnd"/>
      <w:proofErr w:type="gramEnd"/>
      <w:r w:rsidRPr="002B4C06">
        <w:rPr>
          <w:szCs w:val="24"/>
        </w:rPr>
        <w:t xml:space="preserve"> – количество месяцев предоставления услуги местной телефонной связи по g-</w:t>
      </w:r>
      <w:proofErr w:type="spellStart"/>
      <w:r w:rsidRPr="002B4C06">
        <w:rPr>
          <w:szCs w:val="24"/>
        </w:rPr>
        <w:t>му</w:t>
      </w:r>
      <w:proofErr w:type="spellEnd"/>
      <w:r w:rsidRPr="002B4C06">
        <w:rPr>
          <w:szCs w:val="24"/>
        </w:rPr>
        <w:t xml:space="preserve"> тарифу;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21640" cy="309880"/>
            <wp:effectExtent l="0" t="0" r="0" b="0"/>
            <wp:docPr id="5" name="Рисунок 261" descr="base_1_17019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1_170190_47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74015" cy="309880"/>
            <wp:effectExtent l="0" t="0" r="0" b="0"/>
            <wp:docPr id="6" name="Рисунок 260" descr="base_1_17019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1_170190_47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тарифу;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74015" cy="309880"/>
            <wp:effectExtent l="0" t="0" r="0" b="0"/>
            <wp:docPr id="7" name="Рисунок 259" descr="base_1_17019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1_170190_47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тарифу;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53390" cy="309880"/>
            <wp:effectExtent l="0" t="0" r="0" b="0"/>
            <wp:docPr id="8" name="Рисунок 258" descr="base_1_17019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1_170190_47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месяцев предоставления услуги междугородней телефонной связи </w:t>
      </w:r>
      <w:r w:rsidR="002B4C06" w:rsidRPr="002B4C06">
        <w:rPr>
          <w:szCs w:val="24"/>
        </w:rPr>
        <w:lastRenderedPageBreak/>
        <w:t>по i-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тарифу;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53390" cy="334010"/>
            <wp:effectExtent l="0" t="0" r="0" b="0"/>
            <wp:docPr id="9" name="Рисунок 257" descr="base_1_17019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1_170190_47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05765" cy="334010"/>
            <wp:effectExtent l="0" t="0" r="0" b="0"/>
            <wp:docPr id="10" name="Рисунок 256" descr="base_1_17019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1_170190_47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тарифу;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05765" cy="334010"/>
            <wp:effectExtent l="0" t="0" r="0" b="0"/>
            <wp:docPr id="11" name="Рисунок 255" descr="base_1_17019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1_170190_47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тарифу;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61010" cy="334010"/>
            <wp:effectExtent l="0" t="0" r="0" b="0"/>
            <wp:docPr id="12" name="Рисунок 254" descr="base_1_17019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1_170190_48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тарифу.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3. Затраты на оплату услуг подвижной связи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сот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607945" cy="604520"/>
            <wp:effectExtent l="0" t="0" r="0" b="0"/>
            <wp:docPr id="13" name="Рисунок 253" descr="base_1_17019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1_170190_48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proofErr w:type="spellStart"/>
      <w:proofErr w:type="gramStart"/>
      <w:r w:rsidRPr="002B4C06">
        <w:rPr>
          <w:szCs w:val="24"/>
        </w:rPr>
        <w:t>Q</w:t>
      </w:r>
      <w:r w:rsidRPr="002B4C06">
        <w:rPr>
          <w:szCs w:val="24"/>
          <w:vertAlign w:val="subscript"/>
        </w:rPr>
        <w:t>i</w:t>
      </w:r>
      <w:proofErr w:type="spellEnd"/>
      <w:r w:rsidRPr="002B4C06">
        <w:rPr>
          <w:szCs w:val="24"/>
          <w:vertAlign w:val="subscript"/>
        </w:rPr>
        <w:t xml:space="preserve"> сот</w:t>
      </w:r>
      <w:r w:rsidRPr="002B4C06">
        <w:rPr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Pr="002B4C06">
        <w:rPr>
          <w:bCs/>
          <w:szCs w:val="24"/>
        </w:rPr>
        <w:t>администрацией</w:t>
      </w:r>
      <w:r w:rsidRPr="002B4C06">
        <w:rPr>
          <w:szCs w:val="24"/>
        </w:rPr>
        <w:t xml:space="preserve"> </w:t>
      </w:r>
      <w:proofErr w:type="spellStart"/>
      <w:r w:rsidR="0051363B">
        <w:rPr>
          <w:szCs w:val="24"/>
        </w:rPr>
        <w:t>Быстринского</w:t>
      </w:r>
      <w:proofErr w:type="spellEnd"/>
      <w:r w:rsidRPr="002B4C06">
        <w:rPr>
          <w:szCs w:val="24"/>
        </w:rPr>
        <w:t xml:space="preserve"> муниципального района</w:t>
      </w:r>
      <w:r w:rsidRPr="002B4C06">
        <w:rPr>
          <w:bCs/>
          <w:szCs w:val="24"/>
        </w:rPr>
        <w:t xml:space="preserve">, муниципальными органами </w:t>
      </w:r>
      <w:r w:rsidRPr="002B4C06">
        <w:rPr>
          <w:szCs w:val="24"/>
        </w:rPr>
        <w:t xml:space="preserve">в соответствии с пунктом 6 Правил определения нормативных затрат на обеспечение функций администрации </w:t>
      </w:r>
      <w:proofErr w:type="spellStart"/>
      <w:r w:rsidR="0051363B">
        <w:rPr>
          <w:szCs w:val="24"/>
        </w:rPr>
        <w:t>Быстринского</w:t>
      </w:r>
      <w:proofErr w:type="spellEnd"/>
      <w:r w:rsidRPr="002B4C06">
        <w:rPr>
          <w:szCs w:val="24"/>
        </w:rPr>
        <w:t xml:space="preserve"> муниципального района, </w:t>
      </w:r>
      <w:r w:rsidRPr="002B4C06">
        <w:rPr>
          <w:bCs/>
          <w:szCs w:val="24"/>
        </w:rPr>
        <w:t>муниципальными орг</w:t>
      </w:r>
      <w:r w:rsidR="0051363B">
        <w:rPr>
          <w:bCs/>
          <w:szCs w:val="24"/>
        </w:rPr>
        <w:t>а</w:t>
      </w:r>
      <w:r w:rsidRPr="002B4C06">
        <w:rPr>
          <w:bCs/>
          <w:szCs w:val="24"/>
        </w:rPr>
        <w:t>нами,</w:t>
      </w:r>
      <w:r w:rsidRPr="002B4C06">
        <w:rPr>
          <w:szCs w:val="24"/>
        </w:rPr>
        <w:t xml:space="preserve"> наделенных правами юридического лица, включая подведомственные казенные учреждения (далее - нормативы </w:t>
      </w:r>
      <w:r w:rsidRPr="002B4C06">
        <w:rPr>
          <w:bCs/>
          <w:szCs w:val="24"/>
        </w:rPr>
        <w:t>муниципальных</w:t>
      </w:r>
      <w:proofErr w:type="gramEnd"/>
      <w:r w:rsidRPr="002B4C06">
        <w:rPr>
          <w:bCs/>
          <w:szCs w:val="24"/>
        </w:rPr>
        <w:t xml:space="preserve"> органов</w:t>
      </w:r>
      <w:r w:rsidRPr="002B4C06">
        <w:rPr>
          <w:szCs w:val="24"/>
        </w:rPr>
        <w:t>);</w:t>
      </w:r>
    </w:p>
    <w:p w:rsidR="002B4C06" w:rsidRPr="002B4C06" w:rsidRDefault="002B4C06" w:rsidP="002B4C06">
      <w:pPr>
        <w:ind w:firstLine="709"/>
        <w:jc w:val="both"/>
        <w:rPr>
          <w:i/>
          <w:szCs w:val="24"/>
        </w:rPr>
      </w:pPr>
      <w:r w:rsidRPr="002B4C06">
        <w:rPr>
          <w:szCs w:val="24"/>
          <w:lang w:val="en-US"/>
        </w:rPr>
        <w:t>P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  <w:vertAlign w:val="subscript"/>
        </w:rPr>
        <w:t xml:space="preserve"> сот</w:t>
      </w:r>
      <w:r w:rsidRPr="002B4C06">
        <w:rPr>
          <w:szCs w:val="24"/>
        </w:rPr>
        <w:t xml:space="preserve"> - ежемесячная цена услуги подвижной связи в расчете на 1 номер сотовой абонентской станции i-ой должности в соответствии с нормативами </w:t>
      </w:r>
      <w:r w:rsidRPr="002B4C06">
        <w:rPr>
          <w:bCs/>
          <w:szCs w:val="24"/>
        </w:rPr>
        <w:t>муниципальных органов</w:t>
      </w:r>
      <w:r w:rsidRPr="002B4C06">
        <w:rPr>
          <w:i/>
          <w:szCs w:val="24"/>
        </w:rPr>
        <w:t>.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proofErr w:type="gramStart"/>
      <w:r w:rsidRPr="002B4C06">
        <w:rPr>
          <w:noProof/>
          <w:szCs w:val="24"/>
          <w:lang w:val="en-US"/>
        </w:rPr>
        <w:t>N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  <w:vertAlign w:val="subscript"/>
        </w:rPr>
        <w:t xml:space="preserve"> сот</w:t>
      </w:r>
      <w:r w:rsidRPr="002B4C06">
        <w:rPr>
          <w:szCs w:val="24"/>
        </w:rPr>
        <w:t xml:space="preserve"> - количество месяцев предоставления услуги подвижной связи по i-й должности.</w:t>
      </w:r>
      <w:proofErr w:type="gramEnd"/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2B4C06">
        <w:rPr>
          <w:szCs w:val="24"/>
        </w:rPr>
        <w:t>интернет-провайдеров</w:t>
      </w:r>
      <w:proofErr w:type="spellEnd"/>
      <w:r w:rsidRPr="002B4C06">
        <w:rPr>
          <w:szCs w:val="24"/>
        </w:rPr>
        <w:t xml:space="preserve"> для планшетных компьютеров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ип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456815" cy="604520"/>
            <wp:effectExtent l="0" t="0" r="0" b="0"/>
            <wp:docPr id="14" name="Рисунок 252" descr="base_1_170190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1_170190_48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21640" cy="309880"/>
            <wp:effectExtent l="0" t="0" r="0" b="0"/>
            <wp:docPr id="15" name="Рисунок 251" descr="base_1_170190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1_170190_48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SIM-карт по i-й должности в соответствии </w:t>
      </w:r>
      <w:r w:rsidR="002B4C06" w:rsidRPr="002B4C06">
        <w:rPr>
          <w:rFonts w:cs="Arial"/>
          <w:szCs w:val="24"/>
        </w:rPr>
        <w:t xml:space="preserve">с нормативами </w:t>
      </w:r>
      <w:r w:rsidR="002B4C06" w:rsidRPr="002B4C06">
        <w:rPr>
          <w:rFonts w:cs="Arial"/>
          <w:bCs/>
          <w:szCs w:val="24"/>
        </w:rPr>
        <w:t>муниципальных органов</w:t>
      </w:r>
      <w:r w:rsidR="002B4C06" w:rsidRPr="002B4C06">
        <w:rPr>
          <w:szCs w:val="24"/>
        </w:rPr>
        <w:t>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74015" cy="309880"/>
            <wp:effectExtent l="0" t="0" r="0" b="0"/>
            <wp:docPr id="16" name="Рисунок 250" descr="base_1_17019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1_170190_48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ежемесячная цена в расчете на 1 SIM-карту по i-й должности;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53390" cy="309880"/>
            <wp:effectExtent l="0" t="0" r="0" b="0"/>
            <wp:docPr id="17" name="Рисунок 249" descr="base_1_170190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1_170190_49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месяцев предоставления услуги передачи данных по i-й должности.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5. Затраты на сеть «Интернет» и услуги </w:t>
      </w:r>
      <w:proofErr w:type="spellStart"/>
      <w:r w:rsidRPr="002B4C06">
        <w:rPr>
          <w:szCs w:val="24"/>
        </w:rPr>
        <w:t>интернет-провайдеров</w:t>
      </w:r>
      <w:proofErr w:type="spellEnd"/>
      <w:r w:rsidRPr="002B4C06">
        <w:rPr>
          <w:szCs w:val="24"/>
        </w:rPr>
        <w:t xml:space="preserve">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и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194560" cy="604520"/>
            <wp:effectExtent l="0" t="0" r="0" b="0"/>
            <wp:docPr id="18" name="Рисунок 248" descr="base_1_17019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1_170190_49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49885" cy="309880"/>
            <wp:effectExtent l="0" t="0" r="0" b="0"/>
            <wp:docPr id="19" name="Рисунок 247" descr="base_1_17019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1_170190_49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каналов передачи данных сети «Интернет» с i-й пропускной способностью;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09880" cy="309880"/>
            <wp:effectExtent l="0" t="0" r="0" b="0"/>
            <wp:docPr id="20" name="Рисунок 246" descr="base_1_17019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1_170190_49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месячная цена аренды канала передачи данных сети «Интернет» с i-й пропускной способностью;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lastRenderedPageBreak/>
        <w:drawing>
          <wp:inline distT="0" distB="0" distL="0" distR="0">
            <wp:extent cx="374015" cy="309880"/>
            <wp:effectExtent l="0" t="0" r="0" b="0"/>
            <wp:docPr id="21" name="Рисунок 245" descr="base_1_17019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1_170190_49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6. Нормативные затраты на электросвязь, относящуюся к связи специального назначения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эс</w:t>
      </w:r>
      <w:proofErr w:type="spellEnd"/>
      <w:r w:rsidRPr="002B4C06">
        <w:rPr>
          <w:szCs w:val="24"/>
        </w:rPr>
        <w:t xml:space="preserve">), определяются по </w:t>
      </w:r>
      <w:hyperlink w:anchor="sub_111101" w:history="1">
        <w:r w:rsidRPr="002B4C06">
          <w:rPr>
            <w:szCs w:val="24"/>
          </w:rPr>
          <w:t>формуле</w:t>
        </w:r>
      </w:hyperlink>
      <w:r w:rsidRPr="002B4C06">
        <w:rPr>
          <w:szCs w:val="24"/>
        </w:rPr>
        <w:t>:</w:t>
      </w:r>
    </w:p>
    <w:p w:rsidR="002B4C06" w:rsidRPr="002B4C06" w:rsidRDefault="002D3703" w:rsidP="002B4C06">
      <w:pPr>
        <w:ind w:firstLine="709"/>
        <w:jc w:val="center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эс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лбо эс</m:t>
            </m:r>
          </m:sub>
        </m:sSub>
        <m:r>
          <w:rPr>
            <w:rFonts w:ascii="Cambria Math" w:hAnsi="Cambria Math"/>
          </w:rPr>
          <m:t>×q</m:t>
        </m:r>
      </m:oMath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V</w:t>
      </w:r>
      <w:proofErr w:type="spellStart"/>
      <w:r w:rsidRPr="002B4C06">
        <w:rPr>
          <w:szCs w:val="24"/>
          <w:vertAlign w:val="subscript"/>
        </w:rPr>
        <w:t>лбо</w:t>
      </w:r>
      <w:proofErr w:type="spellEnd"/>
      <w:r w:rsidRPr="002B4C06">
        <w:rPr>
          <w:szCs w:val="24"/>
          <w:vertAlign w:val="subscript"/>
        </w:rPr>
        <w:t xml:space="preserve"> эс</w:t>
      </w:r>
      <w:r w:rsidRPr="002B4C06">
        <w:rPr>
          <w:szCs w:val="24"/>
        </w:rPr>
        <w:t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связи специального назначения;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 xml:space="preserve">q – индекс-дефлятор, разработанный Министерством экономического развития, предпринимательства и торговли Камчатского края для прогноза социально-экономического развития и учитываемый при формировании бюджета </w:t>
      </w:r>
      <w:proofErr w:type="spellStart"/>
      <w:r w:rsidR="0051363B">
        <w:rPr>
          <w:szCs w:val="24"/>
        </w:rPr>
        <w:t>Быстринского</w:t>
      </w:r>
      <w:proofErr w:type="spellEnd"/>
      <w:r w:rsidRPr="002B4C06">
        <w:rPr>
          <w:szCs w:val="24"/>
        </w:rPr>
        <w:t xml:space="preserve"> муниципального района на соответствующий финансовый год и плановый период с учетом основных направлений бюджетной политики </w:t>
      </w:r>
      <w:proofErr w:type="spellStart"/>
      <w:r w:rsidR="0051363B">
        <w:rPr>
          <w:szCs w:val="24"/>
        </w:rPr>
        <w:t>Быстринского</w:t>
      </w:r>
      <w:proofErr w:type="spellEnd"/>
      <w:r w:rsidRPr="002B4C06">
        <w:rPr>
          <w:szCs w:val="24"/>
        </w:rPr>
        <w:t xml:space="preserve"> муниципального района, утвержденных постановлением администрации </w:t>
      </w:r>
      <w:proofErr w:type="spellStart"/>
      <w:r w:rsidR="0051363B">
        <w:rPr>
          <w:szCs w:val="24"/>
        </w:rPr>
        <w:t>Быстринского</w:t>
      </w:r>
      <w:proofErr w:type="spellEnd"/>
      <w:r w:rsidRPr="002B4C06">
        <w:rPr>
          <w:szCs w:val="24"/>
        </w:rPr>
        <w:t xml:space="preserve"> муниципального района (далее - индекс-дефлятор).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7. Затраты на оплату иных услуг связи в сфере информационно-коммуникационных технологий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пр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129030" cy="604520"/>
            <wp:effectExtent l="0" t="0" r="0" b="0"/>
            <wp:docPr id="24" name="Рисунок 244" descr="base_1_17019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base_1_170190_5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× </w:t>
      </w:r>
      <w:r w:rsidR="002B4C06" w:rsidRPr="002B4C06">
        <w:rPr>
          <w:szCs w:val="24"/>
          <w:lang w:val="en-US"/>
        </w:rPr>
        <w:t>q</w:t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2B4C06">
        <w:rPr>
          <w:szCs w:val="24"/>
          <w:lang w:val="en-US"/>
        </w:rPr>
        <w:t>P</w:t>
      </w:r>
      <w:r w:rsidRPr="002B4C06">
        <w:rPr>
          <w:szCs w:val="24"/>
          <w:vertAlign w:val="subscript"/>
          <w:lang w:val="en-US"/>
        </w:rPr>
        <w:t>i</w:t>
      </w:r>
      <w:proofErr w:type="spellStart"/>
      <w:r w:rsidRPr="002B4C06">
        <w:rPr>
          <w:szCs w:val="24"/>
          <w:vertAlign w:val="subscript"/>
        </w:rPr>
        <w:t>пр</w:t>
      </w:r>
      <w:proofErr w:type="spellEnd"/>
      <w:r w:rsidRPr="002B4C06">
        <w:rPr>
          <w:szCs w:val="24"/>
        </w:rPr>
        <w:t xml:space="preserve"> - цена по i-й иной услуге связи, определяемая по фактическим данным отчетного финансового года с учетом индекса-дефлятора.</w:t>
      </w:r>
      <w:proofErr w:type="gramEnd"/>
      <w:r w:rsidRPr="002B4C06">
        <w:rPr>
          <w:szCs w:val="24"/>
        </w:rPr>
        <w:t xml:space="preserve"> 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q</w:t>
      </w:r>
      <w:r w:rsidRPr="002B4C06">
        <w:rPr>
          <w:szCs w:val="24"/>
        </w:rPr>
        <w:t xml:space="preserve"> – индекс-дефлятор.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2B4C06">
        <w:rPr>
          <w:b/>
          <w:szCs w:val="24"/>
          <w:u w:val="single"/>
        </w:rPr>
        <w:t>Затраты на аренду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8. Нормативные затраты на аренду информационно-технического оборудования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аит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2D3703" w:rsidP="002B4C06">
      <w:pPr>
        <w:ind w:firstLine="709"/>
        <w:jc w:val="center"/>
        <w:rPr>
          <w:i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аит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iаит</m:t>
                </m:r>
              </m:sub>
            </m:sSub>
            <m:r>
              <w:rPr>
                <w:rFonts w:ascii="Cambria Math" w:hAnsi="Cambria Math"/>
              </w:rPr>
              <m:t>×</m:t>
            </m:r>
          </m:e>
        </m:nary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аит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аит</m:t>
            </m:r>
          </m:sub>
        </m:sSub>
      </m:oMath>
      <w:r w:rsidR="002B4C06" w:rsidRPr="002B4C06">
        <w:rPr>
          <w:i/>
          <w:szCs w:val="24"/>
        </w:rPr>
        <w:t xml:space="preserve"> ,</w:t>
      </w:r>
    </w:p>
    <w:p w:rsidR="002B4C06" w:rsidRPr="002B4C06" w:rsidRDefault="002B4C06" w:rsidP="002B4C06">
      <w:pPr>
        <w:ind w:firstLine="709"/>
        <w:rPr>
          <w:szCs w:val="24"/>
        </w:rPr>
      </w:pPr>
      <w:bookmarkStart w:id="4" w:name="sub_1121"/>
      <w:r w:rsidRPr="002B4C06">
        <w:rPr>
          <w:szCs w:val="24"/>
        </w:rPr>
        <w:t>где:</w:t>
      </w:r>
    </w:p>
    <w:bookmarkEnd w:id="4"/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Q</w:t>
      </w:r>
      <w:r w:rsidRPr="002B4C06">
        <w:rPr>
          <w:szCs w:val="24"/>
          <w:vertAlign w:val="subscript"/>
          <w:lang w:val="en-US"/>
        </w:rPr>
        <w:t>i</w:t>
      </w:r>
      <w:proofErr w:type="spellStart"/>
      <w:r w:rsidRPr="002B4C06">
        <w:rPr>
          <w:szCs w:val="24"/>
          <w:vertAlign w:val="subscript"/>
        </w:rPr>
        <w:t>аит</w:t>
      </w:r>
      <w:proofErr w:type="spellEnd"/>
      <w:r w:rsidRPr="002B4C06">
        <w:rPr>
          <w:szCs w:val="24"/>
        </w:rPr>
        <w:t xml:space="preserve"> - количество арендуемого i-</w:t>
      </w:r>
      <w:proofErr w:type="spellStart"/>
      <w:r w:rsidRPr="002B4C06">
        <w:rPr>
          <w:szCs w:val="24"/>
        </w:rPr>
        <w:t>oгo</w:t>
      </w:r>
      <w:proofErr w:type="spellEnd"/>
      <w:r w:rsidRPr="002B4C06">
        <w:rPr>
          <w:szCs w:val="24"/>
        </w:rPr>
        <w:t xml:space="preserve"> информационно-технического оборудования;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P</w:t>
      </w:r>
      <w:r w:rsidRPr="002B4C06">
        <w:rPr>
          <w:szCs w:val="24"/>
          <w:vertAlign w:val="subscript"/>
          <w:lang w:val="en-US"/>
        </w:rPr>
        <w:t>i</w:t>
      </w:r>
      <w:proofErr w:type="spellStart"/>
      <w:r w:rsidRPr="002B4C06">
        <w:rPr>
          <w:szCs w:val="24"/>
          <w:vertAlign w:val="subscript"/>
        </w:rPr>
        <w:t>аит</w:t>
      </w:r>
      <w:proofErr w:type="spellEnd"/>
      <w:r w:rsidRPr="002B4C06">
        <w:rPr>
          <w:szCs w:val="24"/>
        </w:rPr>
        <w:t xml:space="preserve"> - ежемесячная арендная плата за пользование i-</w:t>
      </w:r>
      <w:proofErr w:type="spellStart"/>
      <w:r w:rsidRPr="002B4C06">
        <w:rPr>
          <w:szCs w:val="24"/>
        </w:rPr>
        <w:t>ым</w:t>
      </w:r>
      <w:proofErr w:type="spellEnd"/>
      <w:r w:rsidRPr="002B4C06">
        <w:rPr>
          <w:szCs w:val="24"/>
        </w:rPr>
        <w:t xml:space="preserve"> информационно-техническим оборудованием;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proofErr w:type="gramStart"/>
      <w:r w:rsidRPr="002B4C06">
        <w:rPr>
          <w:szCs w:val="24"/>
          <w:lang w:val="en-US"/>
        </w:rPr>
        <w:t>N</w:t>
      </w:r>
      <w:r w:rsidRPr="002B4C06">
        <w:rPr>
          <w:szCs w:val="24"/>
          <w:vertAlign w:val="subscript"/>
          <w:lang w:val="en-US"/>
        </w:rPr>
        <w:t>i</w:t>
      </w:r>
      <w:proofErr w:type="spellStart"/>
      <w:r w:rsidRPr="002B4C06">
        <w:rPr>
          <w:szCs w:val="24"/>
          <w:vertAlign w:val="subscript"/>
        </w:rPr>
        <w:t>аит</w:t>
      </w:r>
      <w:proofErr w:type="spellEnd"/>
      <w:r w:rsidRPr="002B4C06">
        <w:rPr>
          <w:szCs w:val="24"/>
        </w:rPr>
        <w:t xml:space="preserve"> - количество месяцев аренды i-</w:t>
      </w:r>
      <w:proofErr w:type="spellStart"/>
      <w:r w:rsidRPr="002B4C06">
        <w:rPr>
          <w:szCs w:val="24"/>
        </w:rPr>
        <w:t>oгo</w:t>
      </w:r>
      <w:proofErr w:type="spellEnd"/>
      <w:r w:rsidRPr="002B4C06">
        <w:rPr>
          <w:szCs w:val="24"/>
        </w:rPr>
        <w:t xml:space="preserve"> информационно-технического оборудования.</w:t>
      </w:r>
      <w:proofErr w:type="gramEnd"/>
    </w:p>
    <w:p w:rsidR="002B4C06" w:rsidRPr="002B4C06" w:rsidRDefault="002B4C06" w:rsidP="002B4C06">
      <w:pPr>
        <w:ind w:firstLine="709"/>
        <w:jc w:val="center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2B4C06">
        <w:rPr>
          <w:b/>
          <w:szCs w:val="24"/>
          <w:u w:val="single"/>
        </w:rPr>
        <w:t>Затраты на содержание имущества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20"/>
        <w:jc w:val="center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9. При определении затрат на техническое обслуживание и </w:t>
      </w:r>
      <w:proofErr w:type="spellStart"/>
      <w:r w:rsidRPr="002B4C06">
        <w:rPr>
          <w:szCs w:val="24"/>
        </w:rPr>
        <w:t>регламентно</w:t>
      </w:r>
      <w:proofErr w:type="spellEnd"/>
      <w:r w:rsidRPr="002B4C06">
        <w:rPr>
          <w:szCs w:val="24"/>
        </w:rPr>
        <w:t xml:space="preserve">-профилактический ремонт, указанный в пунктах 10 - </w:t>
      </w:r>
      <w:hyperlink w:anchor="P216" w:history="1">
        <w:r w:rsidRPr="002B4C06">
          <w:rPr>
            <w:szCs w:val="24"/>
          </w:rPr>
          <w:t>1</w:t>
        </w:r>
      </w:hyperlink>
      <w:r w:rsidRPr="002B4C06">
        <w:rPr>
          <w:szCs w:val="24"/>
        </w:rPr>
        <w:t xml:space="preserve">4 настоящей методики, применяется перечень работ по техническому обслуживанию и </w:t>
      </w:r>
      <w:proofErr w:type="spellStart"/>
      <w:r w:rsidRPr="002B4C06">
        <w:rPr>
          <w:szCs w:val="24"/>
        </w:rPr>
        <w:t>регламентно</w:t>
      </w:r>
      <w:proofErr w:type="spellEnd"/>
      <w:r w:rsidRPr="002B4C06">
        <w:rPr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5" w:name="P177"/>
      <w:bookmarkEnd w:id="5"/>
      <w:r w:rsidRPr="002B4C06">
        <w:rPr>
          <w:szCs w:val="24"/>
        </w:rPr>
        <w:t xml:space="preserve">10. Затраты на техническое обслуживание и </w:t>
      </w:r>
      <w:proofErr w:type="spellStart"/>
      <w:r w:rsidRPr="002B4C06">
        <w:rPr>
          <w:szCs w:val="24"/>
        </w:rPr>
        <w:t>регламентно</w:t>
      </w:r>
      <w:proofErr w:type="spellEnd"/>
      <w:r w:rsidRPr="002B4C06">
        <w:rPr>
          <w:szCs w:val="24"/>
        </w:rPr>
        <w:t>-профилактический ремонт вычислительной техники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рвт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24050" cy="604520"/>
            <wp:effectExtent l="0" t="0" r="0" b="0"/>
            <wp:docPr id="27" name="Рисунок 243" descr="base_1_17019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base_1_170190_51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proofErr w:type="spellStart"/>
      <w:proofErr w:type="gramStart"/>
      <w:r w:rsidRPr="002B4C06">
        <w:rPr>
          <w:szCs w:val="24"/>
        </w:rPr>
        <w:t>Q</w:t>
      </w:r>
      <w:r w:rsidRPr="002B4C06">
        <w:rPr>
          <w:szCs w:val="24"/>
          <w:vertAlign w:val="subscript"/>
        </w:rPr>
        <w:t>i</w:t>
      </w:r>
      <w:proofErr w:type="gramEnd"/>
      <w:r w:rsidRPr="002B4C06">
        <w:rPr>
          <w:szCs w:val="24"/>
          <w:vertAlign w:val="subscript"/>
        </w:rPr>
        <w:t>рвт</w:t>
      </w:r>
      <w:proofErr w:type="spellEnd"/>
      <w:r w:rsidRPr="002B4C06">
        <w:rPr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lastRenderedPageBreak/>
        <w:t>P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  <w:vertAlign w:val="subscript"/>
        </w:rPr>
        <w:t xml:space="preserve"> </w:t>
      </w:r>
      <w:proofErr w:type="spellStart"/>
      <w:r w:rsidRPr="002B4C06">
        <w:rPr>
          <w:szCs w:val="24"/>
          <w:vertAlign w:val="subscript"/>
        </w:rPr>
        <w:t>рвт</w:t>
      </w:r>
      <w:proofErr w:type="spellEnd"/>
      <w:r w:rsidRPr="002B4C06">
        <w:rPr>
          <w:szCs w:val="24"/>
        </w:rPr>
        <w:t xml:space="preserve"> - цена технического обслуживания и </w:t>
      </w:r>
      <w:proofErr w:type="spellStart"/>
      <w:r w:rsidRPr="002B4C06">
        <w:rPr>
          <w:szCs w:val="24"/>
        </w:rPr>
        <w:t>регламентно</w:t>
      </w:r>
      <w:proofErr w:type="spellEnd"/>
      <w:r w:rsidRPr="002B4C06">
        <w:rPr>
          <w:szCs w:val="24"/>
        </w:rPr>
        <w:t>-профилактического ремонта в расчете на одну i-ю вычислительную технику в год.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Предельное количество i-й вычислительной техники (</w:t>
      </w:r>
      <w:r w:rsidRPr="002B4C06">
        <w:rPr>
          <w:szCs w:val="24"/>
          <w:lang w:val="en-US"/>
        </w:rPr>
        <w:t>Q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  <w:vertAlign w:val="subscript"/>
        </w:rPr>
        <w:t xml:space="preserve"> </w:t>
      </w:r>
      <w:proofErr w:type="spellStart"/>
      <w:r w:rsidRPr="002B4C06">
        <w:rPr>
          <w:szCs w:val="24"/>
          <w:vertAlign w:val="subscript"/>
        </w:rPr>
        <w:t>рвт</w:t>
      </w:r>
      <w:proofErr w:type="spellEnd"/>
      <w:r w:rsidRPr="002B4C06">
        <w:rPr>
          <w:szCs w:val="24"/>
          <w:vertAlign w:val="subscript"/>
        </w:rPr>
        <w:t xml:space="preserve"> предел</w:t>
      </w:r>
      <w:r w:rsidRPr="002B4C06">
        <w:rPr>
          <w:szCs w:val="24"/>
        </w:rPr>
        <w:t>) определяется с округлением до целого по формулам:</w:t>
      </w:r>
    </w:p>
    <w:p w:rsidR="002B4C06" w:rsidRPr="001061F3" w:rsidRDefault="002D3703" w:rsidP="002B4C06">
      <w:pPr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iрвт предел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Ч</m:t>
              </m:r>
            </m:e>
            <m:sub>
              <m:r>
                <w:rPr>
                  <w:rFonts w:ascii="Cambria Math" w:hAnsi="Cambria Math"/>
                </w:rPr>
                <m:t>оп</m:t>
              </m:r>
            </m:sub>
          </m:sSub>
          <m:r>
            <w:rPr>
              <w:rFonts w:ascii="Cambria Math" w:hAnsi="Cambria Math"/>
            </w:rPr>
            <m:t>×0,2-для закрытого контура обработки информации,</m:t>
          </m:r>
        </m:oMath>
      </m:oMathPara>
    </w:p>
    <w:p w:rsidR="002B4C06" w:rsidRPr="002B4C06" w:rsidRDefault="002D3703" w:rsidP="002B4C06">
      <w:pPr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lang w:val="en-US"/>
              </w:rPr>
              <m:t>Q</m:t>
            </m:r>
          </m:e>
          <m:sub>
            <m:r>
              <m:rPr>
                <m:nor/>
              </m:rPr>
              <m:t>iрвт предел</m:t>
            </m:r>
          </m:sub>
        </m:sSub>
        <m:r>
          <m:rPr>
            <m:nor/>
          </m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Ч</m:t>
            </m:r>
          </m:e>
          <m:sub>
            <m:r>
              <m:rPr>
                <m:nor/>
              </m:rPr>
              <m:t>оп</m:t>
            </m:r>
          </m:sub>
        </m:sSub>
        <m:r>
          <m:rPr>
            <m:nor/>
          </m:rPr>
          <m:t>×1-для открытого контура обработки информации</m:t>
        </m:r>
      </m:oMath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где</w:t>
      </w:r>
      <w:bookmarkStart w:id="6" w:name="sub_11312"/>
      <w:r w:rsidRPr="002B4C06">
        <w:rPr>
          <w:szCs w:val="24"/>
        </w:rPr>
        <w:t>:</w:t>
      </w:r>
    </w:p>
    <w:bookmarkEnd w:id="6"/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proofErr w:type="gramStart"/>
      <w:r w:rsidRPr="002B4C06">
        <w:rPr>
          <w:szCs w:val="24"/>
        </w:rPr>
        <w:t>Ч</w:t>
      </w:r>
      <w:r w:rsidRPr="002B4C06">
        <w:rPr>
          <w:szCs w:val="24"/>
          <w:vertAlign w:val="subscript"/>
        </w:rPr>
        <w:t>оп</w:t>
      </w:r>
      <w:r w:rsidRPr="002B4C06">
        <w:rPr>
          <w:szCs w:val="24"/>
        </w:rPr>
        <w:t xml:space="preserve"> - расчетная численность основных работников, определяемая в соответствии с пунктами 18, 20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</w:t>
      </w:r>
      <w:proofErr w:type="gramEnd"/>
      <w:r w:rsidRPr="002B4C06">
        <w:rPr>
          <w:szCs w:val="24"/>
        </w:rPr>
        <w:t xml:space="preserve">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2B4C06">
        <w:rPr>
          <w:szCs w:val="24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11. Затраты на техническое обслуживание и </w:t>
      </w:r>
      <w:proofErr w:type="spellStart"/>
      <w:r w:rsidRPr="002B4C06">
        <w:rPr>
          <w:szCs w:val="24"/>
        </w:rPr>
        <w:t>регламентно</w:t>
      </w:r>
      <w:proofErr w:type="spellEnd"/>
      <w:r w:rsidRPr="002B4C06">
        <w:rPr>
          <w:szCs w:val="24"/>
        </w:rPr>
        <w:t>-профилактический ремонт оборудования по обеспечению безопасности информации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сби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24050" cy="604520"/>
            <wp:effectExtent l="0" t="0" r="0" b="0"/>
            <wp:docPr id="31" name="Рисунок 242" descr="base_1_170190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1_170190_52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76885" cy="309880"/>
            <wp:effectExtent l="0" t="0" r="0" b="0"/>
            <wp:docPr id="32" name="Рисунок 241" descr="base_1_170190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1_170190_52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единиц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оборудования по обеспечению безопасности информации;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21640" cy="309880"/>
            <wp:effectExtent l="0" t="0" r="0" b="0"/>
            <wp:docPr id="33" name="Рисунок 240" descr="base_1_170190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1_170190_52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технического обслуживания и </w:t>
      </w:r>
      <w:proofErr w:type="spellStart"/>
      <w:r w:rsidR="002B4C06" w:rsidRPr="002B4C06">
        <w:rPr>
          <w:szCs w:val="24"/>
        </w:rPr>
        <w:t>регламентно</w:t>
      </w:r>
      <w:proofErr w:type="spellEnd"/>
      <w:r w:rsidR="002B4C06" w:rsidRPr="002B4C06">
        <w:rPr>
          <w:szCs w:val="24"/>
        </w:rPr>
        <w:t>-профилактического ремонта 1 единицы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оборудования в год.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12. Затраты на техническое обслуживание и </w:t>
      </w:r>
      <w:proofErr w:type="spellStart"/>
      <w:r w:rsidRPr="002B4C06">
        <w:rPr>
          <w:szCs w:val="24"/>
        </w:rPr>
        <w:t>регламентно</w:t>
      </w:r>
      <w:proofErr w:type="spellEnd"/>
      <w:r w:rsidRPr="002B4C06">
        <w:rPr>
          <w:szCs w:val="24"/>
        </w:rPr>
        <w:t>-профилактический ремонт локальных вычислительных сетей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лвс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24050" cy="604520"/>
            <wp:effectExtent l="0" t="0" r="0" b="0"/>
            <wp:docPr id="34" name="Рисунок 239" descr="base_1_17019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1_170190_5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61010" cy="309880"/>
            <wp:effectExtent l="0" t="0" r="0" b="0"/>
            <wp:docPr id="35" name="Рисунок 238" descr="base_1_17019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1_170190_5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устройств локальных вычислительных сетей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вида;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05765" cy="309880"/>
            <wp:effectExtent l="0" t="0" r="0" b="0"/>
            <wp:docPr id="36" name="Рисунок 237" descr="base_1_17019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1_170190_5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технического обслуживания и </w:t>
      </w:r>
      <w:proofErr w:type="spellStart"/>
      <w:r w:rsidR="002B4C06" w:rsidRPr="002B4C06">
        <w:rPr>
          <w:szCs w:val="24"/>
        </w:rPr>
        <w:t>регламентно</w:t>
      </w:r>
      <w:proofErr w:type="spellEnd"/>
      <w:r w:rsidR="002B4C06" w:rsidRPr="002B4C06">
        <w:rPr>
          <w:szCs w:val="24"/>
        </w:rPr>
        <w:t>-профилактического ремонта 1 устройства локальных вычислительных сетей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вида в год.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13. Затраты на техническое обслуживание и </w:t>
      </w:r>
      <w:proofErr w:type="spellStart"/>
      <w:r w:rsidRPr="002B4C06">
        <w:rPr>
          <w:szCs w:val="24"/>
        </w:rPr>
        <w:t>регламентно</w:t>
      </w:r>
      <w:proofErr w:type="spellEnd"/>
      <w:r w:rsidRPr="002B4C06">
        <w:rPr>
          <w:szCs w:val="24"/>
        </w:rPr>
        <w:t>-профилактический ремонт систем бесперебойного питания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сбп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24050" cy="604520"/>
            <wp:effectExtent l="0" t="0" r="0" b="0"/>
            <wp:docPr id="37" name="Рисунок 236" descr="base_1_17019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1_170190_5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76885" cy="309880"/>
            <wp:effectExtent l="0" t="0" r="0" b="0"/>
            <wp:docPr id="38" name="Рисунок 235" descr="base_1_17019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1_170190_5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модулей бесперебойного питания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вида;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21640" cy="309880"/>
            <wp:effectExtent l="0" t="0" r="0" b="0"/>
            <wp:docPr id="39" name="Рисунок 234" descr="base_1_17019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1_170190_5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технического обслуживания и </w:t>
      </w:r>
      <w:proofErr w:type="spellStart"/>
      <w:r w:rsidR="002B4C06" w:rsidRPr="002B4C06">
        <w:rPr>
          <w:szCs w:val="24"/>
        </w:rPr>
        <w:t>регламентно</w:t>
      </w:r>
      <w:proofErr w:type="spellEnd"/>
      <w:r w:rsidR="002B4C06" w:rsidRPr="002B4C06">
        <w:rPr>
          <w:szCs w:val="24"/>
        </w:rPr>
        <w:t xml:space="preserve">-профилактического ремонта 1 </w:t>
      </w:r>
      <w:r w:rsidR="002B4C06" w:rsidRPr="002B4C06">
        <w:rPr>
          <w:szCs w:val="24"/>
        </w:rPr>
        <w:lastRenderedPageBreak/>
        <w:t>модуля бесперебойного питания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вида в год.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7" w:name="P216"/>
      <w:bookmarkEnd w:id="7"/>
      <w:r w:rsidRPr="002B4C06">
        <w:rPr>
          <w:szCs w:val="24"/>
        </w:rPr>
        <w:t xml:space="preserve">14. Затраты на техническое обслуживание и </w:t>
      </w:r>
      <w:proofErr w:type="spellStart"/>
      <w:r w:rsidRPr="002B4C06">
        <w:rPr>
          <w:szCs w:val="24"/>
        </w:rPr>
        <w:t>регламентно</w:t>
      </w:r>
      <w:proofErr w:type="spellEnd"/>
      <w:r w:rsidRPr="002B4C06">
        <w:rPr>
          <w:szCs w:val="24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рпм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95805" cy="604520"/>
            <wp:effectExtent l="0" t="0" r="0" b="0"/>
            <wp:docPr id="40" name="Рисунок 233" descr="base_1_17019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1_170190_5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92760" cy="334010"/>
            <wp:effectExtent l="0" t="0" r="0" b="0"/>
            <wp:docPr id="41" name="Рисунок 232" descr="base_1_17019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1_170190_5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</w:t>
      </w:r>
      <w:r w:rsidR="002B4C06" w:rsidRPr="002B4C06">
        <w:rPr>
          <w:rFonts w:cs="Arial"/>
          <w:szCs w:val="24"/>
        </w:rPr>
        <w:t xml:space="preserve">с нормативами </w:t>
      </w:r>
      <w:r w:rsidR="002B4C06" w:rsidRPr="002B4C06">
        <w:rPr>
          <w:rFonts w:cs="Arial"/>
          <w:bCs/>
          <w:szCs w:val="24"/>
        </w:rPr>
        <w:t>муниципальных органов</w:t>
      </w:r>
      <w:r w:rsidR="002B4C06" w:rsidRPr="002B4C06">
        <w:rPr>
          <w:szCs w:val="24"/>
        </w:rPr>
        <w:t>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53390" cy="334010"/>
            <wp:effectExtent l="0" t="0" r="0" b="0"/>
            <wp:docPr id="42" name="Рисунок 231" descr="base_1_17019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1_170190_5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технического обслуживания и </w:t>
      </w:r>
      <w:proofErr w:type="spellStart"/>
      <w:r w:rsidR="002B4C06" w:rsidRPr="002B4C06">
        <w:rPr>
          <w:szCs w:val="24"/>
        </w:rPr>
        <w:t>регламентно</w:t>
      </w:r>
      <w:proofErr w:type="spellEnd"/>
      <w:r w:rsidR="002B4C06" w:rsidRPr="002B4C06">
        <w:rPr>
          <w:szCs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2B4C06">
        <w:rPr>
          <w:b/>
          <w:szCs w:val="24"/>
          <w:u w:val="single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20"/>
        <w:jc w:val="center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спо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1494790" cy="318135"/>
            <wp:effectExtent l="0" t="0" r="0" b="0"/>
            <wp:docPr id="43" name="Рисунок 230" descr="base_1_17019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1_170190_5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318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05765" cy="309880"/>
            <wp:effectExtent l="0" t="0" r="0" b="0"/>
            <wp:docPr id="44" name="Рисунок 229" descr="base_1_17019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1_170190_5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оплату услуг по сопровождению справочно-правовых систем;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74015" cy="309880"/>
            <wp:effectExtent l="0" t="0" r="0" b="0"/>
            <wp:docPr id="45" name="Рисунок 228" descr="base_1_17019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1_170190_5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16. Затраты на оплату услуг по сопровождению справочно-правовых систем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сспс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351915" cy="604520"/>
            <wp:effectExtent l="0" t="0" r="0" b="0"/>
            <wp:docPr id="46" name="Рисунок 227" descr="base_1_17019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1_170190_5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76885" cy="309880"/>
            <wp:effectExtent l="0" t="0" r="0" b="0"/>
            <wp:docPr id="47" name="Рисунок 226" descr="base_1_17019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1_170190_5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17. Затраты на оплату услуг по сопровождению и приобретению иного программного обеспечения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сип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30"/>
          <w:szCs w:val="24"/>
        </w:rPr>
        <w:drawing>
          <wp:inline distT="0" distB="0" distL="0" distR="0">
            <wp:extent cx="2226310" cy="620395"/>
            <wp:effectExtent l="0" t="0" r="0" b="0"/>
            <wp:docPr id="48" name="Рисунок 225" descr="base_1_17019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1_170190_54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620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76885" cy="334010"/>
            <wp:effectExtent l="0" t="0" r="0" b="0"/>
            <wp:docPr id="49" name="Рисунок 224" descr="base_1_17019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1_170190_54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сопровождения g-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</w:t>
      </w:r>
      <w:r w:rsidR="002B4C06" w:rsidRPr="002B4C06">
        <w:rPr>
          <w:szCs w:val="24"/>
        </w:rPr>
        <w:lastRenderedPageBreak/>
        <w:t>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иного программного обеспечения;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61010" cy="334010"/>
            <wp:effectExtent l="0" t="0" r="0" b="0"/>
            <wp:docPr id="50" name="Рисунок 223" descr="base_1_17019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1_170190_55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18. Затраты на оплату услуг, связанных с обеспечением безопасности информации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оби</w:t>
      </w:r>
      <w:proofErr w:type="spellEnd"/>
      <w:r w:rsidRPr="002B4C06">
        <w:rPr>
          <w:szCs w:val="24"/>
        </w:rPr>
        <w:t>),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1351915" cy="318135"/>
            <wp:effectExtent l="0" t="0" r="0" b="0"/>
            <wp:docPr id="51" name="Рисунок 222" descr="base_1_170190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1_170190_55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18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270510" cy="309880"/>
            <wp:effectExtent l="0" t="0" r="0" b="0"/>
            <wp:docPr id="52" name="Рисунок 221" descr="base_1_170190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1_170190_55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09880" cy="309880"/>
            <wp:effectExtent l="0" t="0" r="0" b="0"/>
            <wp:docPr id="53" name="Рисунок 220" descr="base_1_170190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1_170190_55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19. Затраты на проведение аттестационных, проверочных и контрольных мероприятий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ат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30"/>
          <w:szCs w:val="24"/>
        </w:rPr>
        <w:drawing>
          <wp:inline distT="0" distB="0" distL="0" distR="0">
            <wp:extent cx="3156585" cy="612140"/>
            <wp:effectExtent l="0" t="0" r="0" b="0"/>
            <wp:docPr id="54" name="Рисунок 219" descr="base_1_170190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1_170190_55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05765" cy="309880"/>
            <wp:effectExtent l="0" t="0" r="0" b="0"/>
            <wp:docPr id="55" name="Рисунок 218" descr="base_1_170190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1_170190_55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аттестуемых i-х объектов (помещений);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49885" cy="309880"/>
            <wp:effectExtent l="0" t="0" r="0" b="0"/>
            <wp:docPr id="56" name="Рисунок 217" descr="base_1_17019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1_170190_55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проведения аттестации 1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объекта (помещения);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21640" cy="334010"/>
            <wp:effectExtent l="0" t="0" r="0" b="0"/>
            <wp:docPr id="57" name="Рисунок 216" descr="base_1_17019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1_170190_55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единиц j-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оборудования (устройств), требующих проверки;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349885" cy="334010"/>
            <wp:effectExtent l="0" t="0" r="0" b="0"/>
            <wp:docPr id="58" name="Рисунок 215" descr="base_1_17019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1_170190_56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проведения проверки 1 единицы j-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оборудования (устройства).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20.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нп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781175" cy="604520"/>
            <wp:effectExtent l="0" t="0" r="0" b="0"/>
            <wp:docPr id="59" name="Рисунок 214" descr="base_1_17019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1_170190_56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21640" cy="309880"/>
            <wp:effectExtent l="0" t="0" r="0" b="0"/>
            <wp:docPr id="60" name="Рисунок 213" descr="base_1_17019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1_170190_56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программного обеспечения по защите информации;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74015" cy="309880"/>
            <wp:effectExtent l="0" t="0" r="0" b="0"/>
            <wp:docPr id="61" name="Рисунок 212" descr="base_1_170190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1_170190_56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программного обеспечения по защите информации.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21. Затраты на оплату работ по монтажу (установке), дооборудованию и наладке оборудования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м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598295" cy="604520"/>
            <wp:effectExtent l="0" t="0" r="0" b="0"/>
            <wp:docPr id="62" name="Рисунок 211" descr="base_1_17019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1_170190_56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74015" cy="309880"/>
            <wp:effectExtent l="0" t="0" r="0" b="0"/>
            <wp:docPr id="63" name="Рисунок 210" descr="base_1_17019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1_170190_56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оборудования, подлежащего монтажу (установке), дооборудованию и наладке;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09880" cy="309880"/>
            <wp:effectExtent l="0" t="0" r="0" b="0"/>
            <wp:docPr id="64" name="Рисунок 209" descr="base_1_17019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1_170190_56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монтажа (установки), дооборудования и наладки 1 единицы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</w:t>
      </w:r>
      <w:r w:rsidR="002B4C06" w:rsidRPr="002B4C06">
        <w:rPr>
          <w:szCs w:val="24"/>
        </w:rPr>
        <w:lastRenderedPageBreak/>
        <w:t>оборудования.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2B4C06">
        <w:rPr>
          <w:b/>
          <w:szCs w:val="24"/>
          <w:u w:val="single"/>
        </w:rPr>
        <w:t>Затраты на приобретение основных средств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22. Затраты на приобретение рабочих станций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рст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rFonts w:ascii="Arial" w:hAnsi="Arial" w:cs="Arial"/>
          <w:noProof/>
          <w:position w:val="-28"/>
          <w:szCs w:val="24"/>
        </w:rPr>
        <w:drawing>
          <wp:inline distT="0" distB="0" distL="0" distR="0">
            <wp:extent cx="2075180" cy="604520"/>
            <wp:effectExtent l="0" t="0" r="0" b="0"/>
            <wp:docPr id="6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rFonts w:ascii="Arial" w:hAnsi="Arial" w:cs="Arial"/>
          <w:noProof/>
          <w:position w:val="-28"/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866775" cy="334010"/>
            <wp:effectExtent l="0" t="0" r="0" b="0"/>
            <wp:docPr id="66" name="Рисунок 207" descr="base_1_17019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1_170190_57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Р</w:t>
      </w:r>
      <w:proofErr w:type="gramStart"/>
      <w:r w:rsidRPr="002B4C06">
        <w:rPr>
          <w:szCs w:val="24"/>
          <w:vertAlign w:val="subscript"/>
          <w:lang w:val="en-US"/>
        </w:rPr>
        <w:t>i</w:t>
      </w:r>
      <w:proofErr w:type="gramEnd"/>
      <w:r w:rsidRPr="002B4C06">
        <w:rPr>
          <w:szCs w:val="24"/>
          <w:vertAlign w:val="subscript"/>
        </w:rPr>
        <w:t xml:space="preserve"> </w:t>
      </w:r>
      <w:proofErr w:type="spellStart"/>
      <w:r w:rsidRPr="002B4C06">
        <w:rPr>
          <w:szCs w:val="24"/>
          <w:vertAlign w:val="subscript"/>
        </w:rPr>
        <w:t>рст</w:t>
      </w:r>
      <w:proofErr w:type="spellEnd"/>
      <w:r w:rsidRPr="002B4C06">
        <w:rPr>
          <w:szCs w:val="24"/>
        </w:rPr>
        <w:t xml:space="preserve"> - цена приобретения одной рабочей станции по i-й должности, определяемая в соответствии с нормативами </w:t>
      </w:r>
      <w:r w:rsidRPr="002B4C06">
        <w:rPr>
          <w:bCs/>
          <w:szCs w:val="24"/>
        </w:rPr>
        <w:t>муниципальных органов</w:t>
      </w:r>
      <w:r w:rsidRPr="002B4C06">
        <w:rPr>
          <w:szCs w:val="24"/>
        </w:rPr>
        <w:t>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Предельное количество рабочих станций по i-й должности (</w:t>
      </w:r>
      <w:r w:rsidRPr="002B4C06">
        <w:rPr>
          <w:szCs w:val="24"/>
          <w:lang w:val="en-US"/>
        </w:rPr>
        <w:t>Q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  <w:vertAlign w:val="subscript"/>
        </w:rPr>
        <w:t xml:space="preserve"> </w:t>
      </w:r>
      <w:proofErr w:type="spellStart"/>
      <w:r w:rsidRPr="002B4C06">
        <w:rPr>
          <w:szCs w:val="24"/>
          <w:vertAlign w:val="subscript"/>
        </w:rPr>
        <w:t>рст</w:t>
      </w:r>
      <w:proofErr w:type="spellEnd"/>
      <w:r w:rsidRPr="002B4C06">
        <w:rPr>
          <w:szCs w:val="24"/>
          <w:vertAlign w:val="subscript"/>
        </w:rPr>
        <w:t xml:space="preserve"> предел</w:t>
      </w:r>
      <w:r w:rsidRPr="002B4C06">
        <w:rPr>
          <w:szCs w:val="24"/>
        </w:rPr>
        <w:t xml:space="preserve">) </w:t>
      </w:r>
      <w:proofErr w:type="spellStart"/>
      <w:r w:rsidRPr="002B4C06">
        <w:rPr>
          <w:szCs w:val="24"/>
        </w:rPr>
        <w:t>определяетсяпо</w:t>
      </w:r>
      <w:proofErr w:type="spellEnd"/>
      <w:r w:rsidRPr="002B4C06">
        <w:rPr>
          <w:szCs w:val="24"/>
        </w:rPr>
        <w:t xml:space="preserve"> формулам: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B4C06" w:rsidRPr="001061F3" w:rsidRDefault="002D370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iрст предел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Ч</m:t>
              </m:r>
            </m:e>
            <m:sub>
              <m:r>
                <w:rPr>
                  <w:rFonts w:ascii="Cambria Math" w:hAnsi="Cambria Math"/>
                </w:rPr>
                <m:t>оп</m:t>
              </m:r>
            </m:sub>
          </m:sSub>
          <m:r>
            <w:rPr>
              <w:rFonts w:ascii="Cambria Math" w:hAnsi="Cambria Math"/>
            </w:rPr>
            <m:t>×0,2-для закрытого контура обработки информации,</m:t>
          </m:r>
        </m:oMath>
      </m:oMathPara>
    </w:p>
    <w:p w:rsidR="002B4C06" w:rsidRPr="002B4C06" w:rsidRDefault="002D370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lang w:val="en-US"/>
              </w:rPr>
              <m:t>Q</m:t>
            </m:r>
          </m:e>
          <m:sub>
            <m:r>
              <m:rPr>
                <m:nor/>
              </m:rPr>
              <m:t>iрст предел</m:t>
            </m:r>
          </m:sub>
        </m:sSub>
        <m:r>
          <m:rPr>
            <m:nor/>
          </m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Ч</m:t>
            </m:r>
          </m:e>
          <m:sub>
            <m:r>
              <m:rPr>
                <m:nor/>
              </m:rPr>
              <m:t>оп</m:t>
            </m:r>
          </m:sub>
        </m:sSub>
        <m:r>
          <m:rPr>
            <m:nor/>
          </m:rPr>
          <m:t>×1-для открытого контура обработки информации</m:t>
        </m:r>
      </m:oMath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Ч</w:t>
      </w:r>
      <w:r w:rsidRPr="002B4C06">
        <w:rPr>
          <w:szCs w:val="24"/>
          <w:vertAlign w:val="subscript"/>
        </w:rPr>
        <w:t>оп</w:t>
      </w:r>
      <w:r w:rsidRPr="002B4C06">
        <w:rPr>
          <w:szCs w:val="24"/>
        </w:rPr>
        <w:t xml:space="preserve"> - расчетная численность основных работников, определяемая в соответствии с пунктами 18, 20 Общих правил определения нормативных затрат.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23.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пм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rFonts w:ascii="Arial" w:hAnsi="Arial" w:cs="Arial"/>
          <w:noProof/>
          <w:position w:val="-28"/>
          <w:szCs w:val="24"/>
        </w:rPr>
        <w:drawing>
          <wp:inline distT="0" distB="0" distL="0" distR="0">
            <wp:extent cx="1605915" cy="604520"/>
            <wp:effectExtent l="0" t="0" r="0" b="0"/>
            <wp:docPr id="70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2B4C06">
        <w:rPr>
          <w:szCs w:val="24"/>
        </w:rPr>
        <w:t>Q</w:t>
      </w:r>
      <w:r w:rsidRPr="002B4C06">
        <w:rPr>
          <w:szCs w:val="24"/>
          <w:vertAlign w:val="subscript"/>
        </w:rPr>
        <w:t>i</w:t>
      </w:r>
      <w:proofErr w:type="spellEnd"/>
      <w:r w:rsidRPr="002B4C06">
        <w:rPr>
          <w:szCs w:val="24"/>
          <w:vertAlign w:val="subscript"/>
        </w:rPr>
        <w:t xml:space="preserve"> пм</w:t>
      </w:r>
      <w:r w:rsidRPr="002B4C06">
        <w:rPr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Р</w:t>
      </w:r>
      <w:proofErr w:type="gramStart"/>
      <w:r w:rsidRPr="002B4C06">
        <w:rPr>
          <w:szCs w:val="24"/>
          <w:vertAlign w:val="subscript"/>
          <w:lang w:val="en-US"/>
        </w:rPr>
        <w:t>i</w:t>
      </w:r>
      <w:proofErr w:type="gramEnd"/>
      <w:r w:rsidRPr="002B4C06">
        <w:rPr>
          <w:szCs w:val="24"/>
          <w:vertAlign w:val="subscript"/>
        </w:rPr>
        <w:t xml:space="preserve"> пм</w:t>
      </w:r>
      <w:r w:rsidRPr="002B4C06">
        <w:rPr>
          <w:szCs w:val="24"/>
        </w:rPr>
        <w:t xml:space="preserve"> - цена 1 i-</w:t>
      </w:r>
      <w:proofErr w:type="spellStart"/>
      <w:r w:rsidRPr="002B4C06">
        <w:rPr>
          <w:szCs w:val="24"/>
        </w:rPr>
        <w:t>го</w:t>
      </w:r>
      <w:proofErr w:type="spellEnd"/>
      <w:r w:rsidRPr="002B4C06">
        <w:rPr>
          <w:szCs w:val="24"/>
        </w:rPr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Pr="002B4C06">
        <w:rPr>
          <w:bCs/>
          <w:szCs w:val="24"/>
        </w:rPr>
        <w:t>муниципальных органов</w:t>
      </w:r>
      <w:r w:rsidRPr="002B4C06">
        <w:rPr>
          <w:szCs w:val="24"/>
        </w:rPr>
        <w:t>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8" w:name="P302"/>
      <w:bookmarkEnd w:id="8"/>
      <w:r w:rsidRPr="002B4C06">
        <w:rPr>
          <w:szCs w:val="24"/>
        </w:rPr>
        <w:t>24. Затраты на приобретение средств подвижной связи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прсот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282190" cy="604520"/>
            <wp:effectExtent l="0" t="0" r="0" b="0"/>
            <wp:docPr id="71" name="Рисунок 205" descr="base_1_17019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1_170190_58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Q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  <w:vertAlign w:val="subscript"/>
        </w:rPr>
        <w:t xml:space="preserve"> </w:t>
      </w:r>
      <w:proofErr w:type="spellStart"/>
      <w:r w:rsidRPr="002B4C06">
        <w:rPr>
          <w:szCs w:val="24"/>
          <w:vertAlign w:val="subscript"/>
        </w:rPr>
        <w:t>прсот</w:t>
      </w:r>
      <w:proofErr w:type="spellEnd"/>
      <w:r w:rsidRPr="002B4C06">
        <w:rPr>
          <w:szCs w:val="24"/>
        </w:rPr>
        <w:t xml:space="preserve"> - количество средств подвижной связи по i-й должности в соответствии </w:t>
      </w:r>
      <w:r w:rsidRPr="002B4C06">
        <w:rPr>
          <w:rFonts w:cs="Arial"/>
          <w:szCs w:val="24"/>
        </w:rPr>
        <w:t xml:space="preserve">с нормативами </w:t>
      </w:r>
      <w:r w:rsidRPr="002B4C06">
        <w:rPr>
          <w:rFonts w:cs="Arial"/>
          <w:bCs/>
          <w:szCs w:val="24"/>
        </w:rPr>
        <w:t>муниципальных органов;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P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  <w:vertAlign w:val="subscript"/>
        </w:rPr>
        <w:t xml:space="preserve"> </w:t>
      </w:r>
      <w:proofErr w:type="spellStart"/>
      <w:r w:rsidRPr="002B4C06">
        <w:rPr>
          <w:szCs w:val="24"/>
          <w:vertAlign w:val="subscript"/>
        </w:rPr>
        <w:t>прсот</w:t>
      </w:r>
      <w:proofErr w:type="spellEnd"/>
      <w:r w:rsidRPr="002B4C06">
        <w:rPr>
          <w:szCs w:val="24"/>
        </w:rPr>
        <w:t xml:space="preserve"> - стоимость 1 средства подвижной связи для i-й должности в соответствии </w:t>
      </w:r>
      <w:r w:rsidRPr="002B4C06">
        <w:rPr>
          <w:rFonts w:cs="Arial"/>
          <w:szCs w:val="24"/>
        </w:rPr>
        <w:t xml:space="preserve">с нормативами </w:t>
      </w:r>
      <w:r w:rsidRPr="002B4C06">
        <w:rPr>
          <w:rFonts w:cs="Arial"/>
          <w:bCs/>
          <w:szCs w:val="24"/>
        </w:rPr>
        <w:t>муниципальных органов</w:t>
      </w:r>
      <w:r w:rsidRPr="002B4C06">
        <w:rPr>
          <w:szCs w:val="24"/>
        </w:rPr>
        <w:t>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9" w:name="P309"/>
      <w:bookmarkEnd w:id="9"/>
      <w:r w:rsidRPr="002B4C06">
        <w:rPr>
          <w:szCs w:val="24"/>
        </w:rPr>
        <w:t>25. Затраты на приобретение планшетных компьютеров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прпк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138680" cy="604520"/>
            <wp:effectExtent l="0" t="0" r="0" b="0"/>
            <wp:docPr id="72" name="Рисунок 204" descr="base_1_17019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1_170190_58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1061F3" w:rsidP="002B4C06">
      <w:pPr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lastRenderedPageBreak/>
        <w:drawing>
          <wp:inline distT="0" distB="0" distL="0" distR="0">
            <wp:extent cx="548640" cy="334010"/>
            <wp:effectExtent l="0" t="0" r="0" b="0"/>
            <wp:docPr id="73" name="Рисунок 203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планшетных компьютеров по i-й должности в соответствии с нормативами </w:t>
      </w:r>
      <w:r w:rsidR="002B4C06" w:rsidRPr="002B4C06">
        <w:rPr>
          <w:bCs/>
          <w:szCs w:val="24"/>
        </w:rPr>
        <w:t>муниципальных органов</w:t>
      </w:r>
      <w:r w:rsidR="002B4C06" w:rsidRPr="002B4C06">
        <w:rPr>
          <w:szCs w:val="24"/>
        </w:rPr>
        <w:t>;</w:t>
      </w:r>
    </w:p>
    <w:p w:rsidR="002B4C06" w:rsidRPr="002B4C06" w:rsidRDefault="001061F3" w:rsidP="002B4C06">
      <w:pPr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76885" cy="334010"/>
            <wp:effectExtent l="0" t="0" r="0" b="0"/>
            <wp:docPr id="74" name="Рисунок 202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1 планшетного компьютера по i-й должности в соответствии с нормативами </w:t>
      </w:r>
      <w:r w:rsidR="002B4C06" w:rsidRPr="002B4C06">
        <w:rPr>
          <w:bCs/>
          <w:szCs w:val="24"/>
        </w:rPr>
        <w:t>муниципальных органов</w:t>
      </w:r>
      <w:r w:rsidR="002B4C06" w:rsidRPr="002B4C06">
        <w:rPr>
          <w:szCs w:val="24"/>
        </w:rPr>
        <w:t>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26. Затраты на приобретение оборудования по обеспечению безопасности информации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обин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154555" cy="604520"/>
            <wp:effectExtent l="0" t="0" r="0" b="0"/>
            <wp:docPr id="75" name="Рисунок 201" descr="base_1_17019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base_1_170190_59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548640" cy="309880"/>
            <wp:effectExtent l="0" t="0" r="0" b="0"/>
            <wp:docPr id="76" name="Рисунок 200" descr="base_1_17019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1_170190_59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оборудования по обеспечению безопасности информации;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92760" cy="309880"/>
            <wp:effectExtent l="0" t="0" r="0" b="0"/>
            <wp:docPr id="77" name="Рисунок 199" descr="base_1_17019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1_170190_59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приобретаемого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оборудования по обеспечению безопасности информации.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27. Нормативные затраты на приобретение ноутбуков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ноут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1061F3" w:rsidRDefault="002D3703" w:rsidP="002B4C06">
      <w:pPr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ноут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 ноут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i ноут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2B4C06" w:rsidRPr="002B4C06" w:rsidRDefault="002B4C06" w:rsidP="002B4C06">
      <w:pPr>
        <w:ind w:firstLine="709"/>
        <w:jc w:val="both"/>
        <w:rPr>
          <w:szCs w:val="24"/>
        </w:rPr>
      </w:pPr>
      <w:bookmarkStart w:id="10" w:name="sub_11551"/>
      <w:r w:rsidRPr="002B4C06">
        <w:rPr>
          <w:szCs w:val="24"/>
        </w:rPr>
        <w:t>где:</w:t>
      </w:r>
    </w:p>
    <w:bookmarkEnd w:id="10"/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Q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  <w:vertAlign w:val="subscript"/>
        </w:rPr>
        <w:t xml:space="preserve"> </w:t>
      </w:r>
      <w:proofErr w:type="spellStart"/>
      <w:r w:rsidRPr="002B4C06">
        <w:rPr>
          <w:szCs w:val="24"/>
          <w:vertAlign w:val="subscript"/>
        </w:rPr>
        <w:t>ноут</w:t>
      </w:r>
      <w:proofErr w:type="spellEnd"/>
      <w:r w:rsidRPr="002B4C06">
        <w:rPr>
          <w:szCs w:val="24"/>
        </w:rPr>
        <w:t xml:space="preserve"> - количество ноутбуков по i-й должности, определяемое в соответствии с нормативами </w:t>
      </w:r>
      <w:r w:rsidRPr="002B4C06">
        <w:rPr>
          <w:bCs/>
          <w:szCs w:val="24"/>
        </w:rPr>
        <w:t>муниципальных органов</w:t>
      </w:r>
      <w:r w:rsidRPr="002B4C06">
        <w:rPr>
          <w:szCs w:val="24"/>
        </w:rPr>
        <w:t>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P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  <w:vertAlign w:val="subscript"/>
        </w:rPr>
        <w:t xml:space="preserve"> </w:t>
      </w:r>
      <w:proofErr w:type="spellStart"/>
      <w:r w:rsidRPr="002B4C06">
        <w:rPr>
          <w:szCs w:val="24"/>
          <w:vertAlign w:val="subscript"/>
        </w:rPr>
        <w:t>ноут</w:t>
      </w:r>
      <w:proofErr w:type="spellEnd"/>
      <w:r w:rsidRPr="002B4C06">
        <w:rPr>
          <w:szCs w:val="24"/>
        </w:rPr>
        <w:t xml:space="preserve"> - цена одного ноутбука по i-й должности, определяемая в соответствии с нормативами </w:t>
      </w:r>
      <w:r w:rsidRPr="002B4C06">
        <w:rPr>
          <w:bCs/>
          <w:szCs w:val="24"/>
        </w:rPr>
        <w:t>муниципальных органов</w:t>
      </w:r>
      <w:r w:rsidRPr="002B4C06">
        <w:rPr>
          <w:szCs w:val="24"/>
        </w:rPr>
        <w:t>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20"/>
        <w:jc w:val="center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B4C06">
        <w:rPr>
          <w:szCs w:val="24"/>
        </w:rPr>
        <w:t>Затраты на приобретение материальных запасов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28. Затраты на приобретение мониторов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мон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95805" cy="604520"/>
            <wp:effectExtent l="0" t="0" r="0" b="0"/>
            <wp:docPr id="79" name="Рисунок 198" descr="base_1_17019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1_170190_59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92760" cy="309880"/>
            <wp:effectExtent l="0" t="0" r="0" b="0"/>
            <wp:docPr id="80" name="Рисунок 197" descr="base_1_17019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1_170190_59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мониторов для i-й должности;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53390" cy="309880"/>
            <wp:effectExtent l="0" t="0" r="0" b="0"/>
            <wp:docPr id="81" name="Рисунок 196" descr="base_1_17019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1_170190_59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одного монитора для i-й должности.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29. Затраты на приобретение системных блоков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сб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741170" cy="604520"/>
            <wp:effectExtent l="0" t="0" r="0" b="0"/>
            <wp:docPr id="82" name="Рисунок 195" descr="base_1_17019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1_170190_59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05765" cy="309880"/>
            <wp:effectExtent l="0" t="0" r="0" b="0"/>
            <wp:docPr id="83" name="Рисунок 194" descr="base_1_17019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1_170190_60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количество i-х системных блоков;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49885" cy="309880"/>
            <wp:effectExtent l="0" t="0" r="0" b="0"/>
            <wp:docPr id="84" name="Рисунок 193" descr="base_1_17019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1_170190_60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одного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системного блока.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30. Затраты на приобретение других запасных частей для вычислительной техники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двт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24050" cy="604520"/>
            <wp:effectExtent l="0" t="0" r="0" b="0"/>
            <wp:docPr id="85" name="Рисунок 192" descr="base_1_17019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1_170190_60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61010" cy="309880"/>
            <wp:effectExtent l="0" t="0" r="0" b="0"/>
            <wp:docPr id="86" name="Рисунок 191" descr="base_1_17019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1_170190_60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i-х запасных частей для вычислительной техники;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lastRenderedPageBreak/>
        <w:drawing>
          <wp:inline distT="0" distB="0" distL="0" distR="0">
            <wp:extent cx="405765" cy="309880"/>
            <wp:effectExtent l="0" t="0" r="0" b="0"/>
            <wp:docPr id="87" name="Рисунок 190" descr="base_1_17019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1_170190_60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1 единицы i-й запасной части для вычислительной техники.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noProof/>
          <w:position w:val="-28"/>
          <w:szCs w:val="24"/>
        </w:rPr>
      </w:pPr>
      <w:r w:rsidRPr="002B4C06">
        <w:rPr>
          <w:noProof/>
          <w:position w:val="-28"/>
          <w:szCs w:val="24"/>
        </w:rPr>
        <w:t>31. Затраты на приобретение носителей информации, в том числе магнитных и оптических носителей информации (Змн),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804670" cy="604520"/>
            <wp:effectExtent l="0" t="0" r="0" b="0"/>
            <wp:docPr id="88" name="Рисунок 189" descr="base_1_170190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1_170190_60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53390" cy="309880"/>
            <wp:effectExtent l="0" t="0" r="0" b="0"/>
            <wp:docPr id="89" name="Рисунок 188" descr="base_1_170190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1_170190_60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носителей информации по i-й должности в соответствии </w:t>
      </w:r>
      <w:r w:rsidR="002B4C06" w:rsidRPr="002B4C06">
        <w:rPr>
          <w:rFonts w:cs="Arial"/>
          <w:szCs w:val="24"/>
        </w:rPr>
        <w:t xml:space="preserve">с нормативами </w:t>
      </w:r>
      <w:r w:rsidR="002B4C06" w:rsidRPr="002B4C06">
        <w:rPr>
          <w:rFonts w:cs="Arial"/>
          <w:bCs/>
          <w:szCs w:val="24"/>
        </w:rPr>
        <w:t>муниципальных органов</w:t>
      </w:r>
      <w:r w:rsidR="002B4C06" w:rsidRPr="002B4C06">
        <w:rPr>
          <w:szCs w:val="24"/>
        </w:rPr>
        <w:t>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74015" cy="309880"/>
            <wp:effectExtent l="0" t="0" r="0" b="0"/>
            <wp:docPr id="90" name="Рисунок 187" descr="base_1_170190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1_170190_60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1 единицы носителя информации по i-й должности в соответствии </w:t>
      </w:r>
      <w:r w:rsidR="002B4C06" w:rsidRPr="002B4C06">
        <w:rPr>
          <w:rFonts w:cs="Arial"/>
          <w:szCs w:val="24"/>
        </w:rPr>
        <w:t xml:space="preserve">с нормативами </w:t>
      </w:r>
      <w:r w:rsidR="002B4C06" w:rsidRPr="002B4C06">
        <w:rPr>
          <w:rFonts w:cs="Arial"/>
          <w:bCs/>
          <w:szCs w:val="24"/>
        </w:rPr>
        <w:t>муниципальных органов</w:t>
      </w:r>
      <w:r w:rsidR="002B4C06" w:rsidRPr="002B4C06">
        <w:rPr>
          <w:szCs w:val="24"/>
        </w:rPr>
        <w:t>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дсо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1351915" cy="334010"/>
            <wp:effectExtent l="0" t="0" r="0" b="0"/>
            <wp:docPr id="91" name="Рисунок 186" descr="base_1_17019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1_170190_61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309880" cy="334010"/>
            <wp:effectExtent l="0" t="0" r="0" b="0"/>
            <wp:docPr id="92" name="Рисунок 185" descr="base_1_17019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1_170190_61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09880" cy="309880"/>
            <wp:effectExtent l="0" t="0" r="0" b="0"/>
            <wp:docPr id="93" name="Рисунок 184" descr="base_1_17019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1_170190_61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рм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504440" cy="604520"/>
            <wp:effectExtent l="0" t="0" r="0" b="0"/>
            <wp:docPr id="9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Q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  <w:vertAlign w:val="subscript"/>
        </w:rPr>
        <w:t xml:space="preserve"> </w:t>
      </w:r>
      <w:proofErr w:type="spellStart"/>
      <w:r w:rsidRPr="002B4C06">
        <w:rPr>
          <w:szCs w:val="24"/>
          <w:vertAlign w:val="subscript"/>
        </w:rPr>
        <w:t>рм</w:t>
      </w:r>
      <w:proofErr w:type="spellEnd"/>
      <w:r w:rsidRPr="002B4C06">
        <w:rPr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2B4C06">
        <w:rPr>
          <w:bCs/>
          <w:szCs w:val="24"/>
        </w:rPr>
        <w:t>муниципальных органов</w:t>
      </w:r>
      <w:r w:rsidRPr="002B4C06">
        <w:rPr>
          <w:szCs w:val="24"/>
        </w:rPr>
        <w:t>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proofErr w:type="gramStart"/>
      <w:r w:rsidRPr="002B4C06">
        <w:rPr>
          <w:szCs w:val="24"/>
        </w:rPr>
        <w:t>N</w:t>
      </w:r>
      <w:r w:rsidRPr="002B4C06">
        <w:rPr>
          <w:szCs w:val="24"/>
          <w:vertAlign w:val="subscript"/>
        </w:rPr>
        <w:t>i</w:t>
      </w:r>
      <w:proofErr w:type="gramEnd"/>
      <w:r w:rsidRPr="002B4C06">
        <w:rPr>
          <w:szCs w:val="24"/>
          <w:vertAlign w:val="subscript"/>
        </w:rPr>
        <w:t>рм</w:t>
      </w:r>
      <w:proofErr w:type="spellEnd"/>
      <w:r w:rsidRPr="002B4C06">
        <w:rPr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2B4C06">
        <w:rPr>
          <w:rFonts w:cs="Arial"/>
          <w:bCs/>
          <w:szCs w:val="24"/>
        </w:rPr>
        <w:t>муниципальных органов</w:t>
      </w:r>
      <w:r w:rsidRPr="002B4C06">
        <w:rPr>
          <w:szCs w:val="24"/>
        </w:rPr>
        <w:t>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proofErr w:type="gramStart"/>
      <w:r w:rsidRPr="002B4C06">
        <w:rPr>
          <w:szCs w:val="24"/>
        </w:rPr>
        <w:t>P</w:t>
      </w:r>
      <w:r w:rsidRPr="002B4C06">
        <w:rPr>
          <w:szCs w:val="24"/>
          <w:vertAlign w:val="subscript"/>
        </w:rPr>
        <w:t>i</w:t>
      </w:r>
      <w:proofErr w:type="gramEnd"/>
      <w:r w:rsidRPr="002B4C06">
        <w:rPr>
          <w:szCs w:val="24"/>
          <w:vertAlign w:val="subscript"/>
        </w:rPr>
        <w:t>рм</w:t>
      </w:r>
      <w:proofErr w:type="spellEnd"/>
      <w:r w:rsidRPr="002B4C06">
        <w:rPr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2B4C06">
        <w:rPr>
          <w:rFonts w:cs="Arial"/>
          <w:bCs/>
          <w:szCs w:val="24"/>
        </w:rPr>
        <w:t>муниципальных органов</w:t>
      </w:r>
      <w:r w:rsidRPr="002B4C06">
        <w:rPr>
          <w:szCs w:val="24"/>
        </w:rPr>
        <w:t>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зп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701800" cy="604520"/>
            <wp:effectExtent l="0" t="0" r="0" b="0"/>
            <wp:docPr id="95" name="Рисунок 182" descr="base_1_170190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1_170190_62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noProof/>
          <w:position w:val="-12"/>
          <w:szCs w:val="24"/>
        </w:rPr>
      </w:pPr>
      <w:r w:rsidRPr="002B4C06">
        <w:rPr>
          <w:noProof/>
          <w:position w:val="-12"/>
          <w:szCs w:val="24"/>
        </w:rPr>
        <w:t>Q</w:t>
      </w:r>
      <w:r w:rsidRPr="002B4C06">
        <w:rPr>
          <w:noProof/>
          <w:position w:val="-12"/>
          <w:szCs w:val="24"/>
          <w:vertAlign w:val="subscript"/>
        </w:rPr>
        <w:t>i зп</w:t>
      </w:r>
      <w:r w:rsidRPr="002B4C06">
        <w:rPr>
          <w:noProof/>
          <w:position w:val="-12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74015" cy="309880"/>
            <wp:effectExtent l="0" t="0" r="0" b="0"/>
            <wp:docPr id="96" name="Рисунок 181" descr="base_1_170190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1_170190_62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1 единицы i-й запасной части.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35. Затраты на приобретение материальных запасов по обеспечению безопасности информации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мби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lastRenderedPageBreak/>
        <w:drawing>
          <wp:inline distT="0" distB="0" distL="0" distR="0">
            <wp:extent cx="2035810" cy="604520"/>
            <wp:effectExtent l="0" t="0" r="0" b="0"/>
            <wp:docPr id="97" name="Рисунок 180" descr="base_1_170190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1_170190_62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92760" cy="309880"/>
            <wp:effectExtent l="0" t="0" r="0" b="0"/>
            <wp:docPr id="98" name="Рисунок 179" descr="base_1_170190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1_170190_62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материального запаса;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61010" cy="309880"/>
            <wp:effectExtent l="0" t="0" r="0" b="0"/>
            <wp:docPr id="99" name="Рисунок 178" descr="base_1_170190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1_170190_62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1 единицы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материального запаса.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11" w:name="P383"/>
      <w:bookmarkEnd w:id="11"/>
      <w:r w:rsidRPr="002B4C06">
        <w:rPr>
          <w:szCs w:val="24"/>
        </w:rPr>
        <w:t>II. Прочие затраты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2B4C06">
        <w:rPr>
          <w:b/>
          <w:szCs w:val="24"/>
          <w:u w:val="single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20"/>
        <w:jc w:val="center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36. Затраты на услуги связи</w:t>
      </w:r>
      <w:proofErr w:type="gramStart"/>
      <w:r w:rsidRPr="002B4C06">
        <w:rPr>
          <w:szCs w:val="24"/>
        </w:rPr>
        <w:t xml:space="preserve"> (</w:t>
      </w:r>
      <w:r w:rsidR="001061F3">
        <w:rPr>
          <w:noProof/>
          <w:position w:val="-10"/>
          <w:szCs w:val="24"/>
        </w:rPr>
        <w:drawing>
          <wp:inline distT="0" distB="0" distL="0" distR="0">
            <wp:extent cx="357505" cy="357505"/>
            <wp:effectExtent l="0" t="0" r="0" b="0"/>
            <wp:docPr id="100" name="Рисунок 177" descr="base_1_170190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1_170190_62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C06">
        <w:rPr>
          <w:szCs w:val="24"/>
        </w:rPr>
        <w:t xml:space="preserve">) </w:t>
      </w:r>
      <w:proofErr w:type="gramEnd"/>
      <w:r w:rsidRPr="002B4C06">
        <w:rPr>
          <w:szCs w:val="24"/>
        </w:rPr>
        <w:t>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10"/>
          <w:szCs w:val="24"/>
        </w:rPr>
        <w:drawing>
          <wp:inline distT="0" distB="0" distL="0" distR="0">
            <wp:extent cx="1256030" cy="357505"/>
            <wp:effectExtent l="0" t="0" r="0" b="0"/>
            <wp:docPr id="101" name="Рисунок 176" descr="base_1_17019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1_170190_62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5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262255" cy="309880"/>
            <wp:effectExtent l="0" t="0" r="0" b="0"/>
            <wp:docPr id="102" name="Рисунок 175" descr="base_1_17019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1_170190_62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оплату услуг почтовой связи;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270510" cy="309880"/>
            <wp:effectExtent l="0" t="0" r="0" b="0"/>
            <wp:docPr id="103" name="Рисунок 174" descr="base_1_17019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1_170190_63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оплату услуг специальной связи.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37. Затраты на оплату услуг почтовой связи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п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05915" cy="604520"/>
            <wp:effectExtent l="0" t="0" r="0" b="0"/>
            <wp:docPr id="104" name="Рисунок 173" descr="base_1_17019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1_170190_63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49885" cy="309880"/>
            <wp:effectExtent l="0" t="0" r="0" b="0"/>
            <wp:docPr id="105" name="Рисунок 172" descr="base_1_17019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1_170190_63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планируемое количество i-х почтовых отправлений в год;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09880" cy="309880"/>
            <wp:effectExtent l="0" t="0" r="0" b="0"/>
            <wp:docPr id="106" name="Рисунок 171" descr="base_1_17019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1_170190_63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1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почтового отправления.</w:t>
      </w:r>
    </w:p>
    <w:p w:rsidR="002B4C06" w:rsidRPr="002B4C06" w:rsidRDefault="002B4C06" w:rsidP="002B4C06">
      <w:pPr>
        <w:ind w:firstLine="709"/>
        <w:rPr>
          <w:szCs w:val="24"/>
        </w:rPr>
      </w:pPr>
      <w:bookmarkStart w:id="12" w:name="sub_11039"/>
      <w:r w:rsidRPr="002B4C06">
        <w:rPr>
          <w:szCs w:val="24"/>
        </w:rPr>
        <w:t>38. Затраты на оплату услуг специальной связи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сс</w:t>
      </w:r>
      <w:proofErr w:type="spellEnd"/>
      <w:r w:rsidRPr="002B4C06">
        <w:rPr>
          <w:szCs w:val="24"/>
        </w:rPr>
        <w:t>) определяются по формуле:</w:t>
      </w:r>
      <w:bookmarkEnd w:id="12"/>
    </w:p>
    <w:p w:rsidR="002B4C06" w:rsidRPr="002B4C06" w:rsidRDefault="002D3703" w:rsidP="002B4C06">
      <w:pPr>
        <w:ind w:firstLine="709"/>
        <w:jc w:val="center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сс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лбо сс</m:t>
            </m:r>
          </m:sub>
        </m:sSub>
        <m:r>
          <w:rPr>
            <w:rFonts w:ascii="Cambria Math" w:hAnsi="Cambria Math"/>
          </w:rPr>
          <m:t>×q</m:t>
        </m:r>
      </m:oMath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V</w:t>
      </w:r>
      <w:proofErr w:type="spellStart"/>
      <w:r w:rsidRPr="002B4C06">
        <w:rPr>
          <w:szCs w:val="24"/>
          <w:vertAlign w:val="subscript"/>
        </w:rPr>
        <w:t>лбо</w:t>
      </w:r>
      <w:proofErr w:type="spellEnd"/>
      <w:r w:rsidRPr="002B4C06">
        <w:rPr>
          <w:szCs w:val="24"/>
          <w:vertAlign w:val="subscript"/>
        </w:rPr>
        <w:t xml:space="preserve"> </w:t>
      </w:r>
      <w:proofErr w:type="spellStart"/>
      <w:r w:rsidRPr="002B4C06">
        <w:rPr>
          <w:szCs w:val="24"/>
          <w:vertAlign w:val="subscript"/>
        </w:rPr>
        <w:t>сс</w:t>
      </w:r>
      <w:proofErr w:type="spellEnd"/>
      <w:r w:rsidRPr="002B4C06">
        <w:rPr>
          <w:szCs w:val="24"/>
        </w:rPr>
        <w:t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специальной связи;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i/>
          <w:szCs w:val="24"/>
          <w:lang w:val="en-US"/>
        </w:rPr>
        <w:t>q</w:t>
      </w:r>
      <w:r w:rsidRPr="002B4C06">
        <w:rPr>
          <w:i/>
          <w:szCs w:val="24"/>
        </w:rPr>
        <w:t xml:space="preserve"> – </w:t>
      </w:r>
      <w:r w:rsidRPr="002B4C06">
        <w:rPr>
          <w:szCs w:val="24"/>
        </w:rPr>
        <w:t xml:space="preserve">индекс-дефлятор. </w:t>
      </w:r>
    </w:p>
    <w:p w:rsidR="002B4C06" w:rsidRPr="002B4C06" w:rsidRDefault="002B4C06" w:rsidP="002B4C06">
      <w:pPr>
        <w:spacing w:after="200" w:line="276" w:lineRule="auto"/>
        <w:rPr>
          <w:rFonts w:ascii="Calibri" w:hAnsi="Calibri"/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2B4C06">
        <w:rPr>
          <w:b/>
          <w:szCs w:val="24"/>
          <w:u w:val="single"/>
        </w:rPr>
        <w:t>Затраты на транспортные услуги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20"/>
        <w:jc w:val="center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39. Затраты по договору об оказании услуг перевозки (транспортировки) грузов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дг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765300" cy="604520"/>
            <wp:effectExtent l="0" t="0" r="0" b="0"/>
            <wp:docPr id="109" name="Рисунок 170" descr="base_1_17019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1_170190_64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05765" cy="309880"/>
            <wp:effectExtent l="0" t="0" r="0" b="0"/>
            <wp:docPr id="110" name="Рисунок 169" descr="base_1_170190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1_170190_64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i-х услуг перевозки (транспортировки) грузов;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74015" cy="309880"/>
            <wp:effectExtent l="0" t="0" r="0" b="0"/>
            <wp:docPr id="111" name="Рисунок 168" descr="base_1_170190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1_170190_64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1 i-й услуги перевозки (транспортировки) груза.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lastRenderedPageBreak/>
        <w:t>40. Затраты на оплату разовых услуг пассажирских перевозок при проведении совещания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пп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242185" cy="604520"/>
            <wp:effectExtent l="0" t="0" r="0" b="0"/>
            <wp:docPr id="112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357505" cy="334010"/>
            <wp:effectExtent l="0" t="0" r="0" b="0"/>
            <wp:docPr id="113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i-х разовых услуг пассажирских перевозок;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57505" cy="309880"/>
            <wp:effectExtent l="0" t="0" r="0" b="0"/>
            <wp:docPr id="114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09880" cy="309880"/>
            <wp:effectExtent l="0" t="0" r="0" b="0"/>
            <wp:docPr id="11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1 часа аренды транспортного средства по i-й разовой услуге.</w:t>
      </w:r>
    </w:p>
    <w:p w:rsidR="002B4C06" w:rsidRPr="002B4C06" w:rsidRDefault="002B4C06" w:rsidP="002B4C06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bCs/>
          <w:szCs w:val="24"/>
        </w:rPr>
        <w:t>41. Затраты на оплату услуг пассажирских перевозок (</w:t>
      </w:r>
      <w:proofErr w:type="spellStart"/>
      <w:r w:rsidRPr="002B4C06">
        <w:rPr>
          <w:bCs/>
          <w:szCs w:val="24"/>
        </w:rPr>
        <w:t>З</w:t>
      </w:r>
      <w:r w:rsidRPr="002B4C06">
        <w:rPr>
          <w:bCs/>
          <w:szCs w:val="24"/>
          <w:vertAlign w:val="subscript"/>
        </w:rPr>
        <w:t>пп</w:t>
      </w:r>
      <w:proofErr w:type="spellEnd"/>
      <w:r w:rsidRPr="002B4C06">
        <w:rPr>
          <w:bCs/>
          <w:szCs w:val="24"/>
        </w:rPr>
        <w:t>)</w:t>
      </w:r>
      <w:r w:rsidRPr="002B4C06">
        <w:rPr>
          <w:szCs w:val="24"/>
        </w:rPr>
        <w:t xml:space="preserve"> определяются по формуле:</w:t>
      </w:r>
    </w:p>
    <w:p w:rsidR="002B4C06" w:rsidRPr="001061F3" w:rsidRDefault="002D3703" w:rsidP="002B4C06">
      <w:pPr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х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i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</m:t>
              </m:r>
            </m:sub>
          </m:sSub>
        </m:oMath>
      </m:oMathPara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D3703" w:rsidP="002B4C06">
      <w:pPr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пр.</m:t>
            </m:r>
          </m:sub>
        </m:sSub>
      </m:oMath>
      <w:r w:rsidR="002B4C06" w:rsidRPr="002B4C06">
        <w:rPr>
          <w:szCs w:val="24"/>
        </w:rPr>
        <w:t xml:space="preserve"> - планируемое количество к приобретению </w:t>
      </w:r>
      <w:r w:rsidR="002B4C06" w:rsidRPr="002B4C06">
        <w:rPr>
          <w:szCs w:val="24"/>
          <w:lang w:val="en-US"/>
        </w:rPr>
        <w:t>i</w:t>
      </w:r>
      <w:r w:rsidR="002B4C06" w:rsidRPr="002B4C06">
        <w:rPr>
          <w:szCs w:val="24"/>
        </w:rPr>
        <w:t>-х проездных билетов;</w:t>
      </w:r>
    </w:p>
    <w:p w:rsidR="002B4C06" w:rsidRPr="002B4C06" w:rsidRDefault="002D3703" w:rsidP="002B4C06">
      <w:pPr>
        <w:tabs>
          <w:tab w:val="left" w:pos="993"/>
        </w:tabs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ч</m:t>
            </m:r>
          </m:sub>
        </m:sSub>
      </m:oMath>
      <w:r w:rsidR="002B4C06" w:rsidRPr="002B4C06">
        <w:rPr>
          <w:szCs w:val="24"/>
        </w:rPr>
        <w:t xml:space="preserve"> – цена одного </w:t>
      </w:r>
      <w:r w:rsidR="002B4C06" w:rsidRPr="002B4C06">
        <w:rPr>
          <w:szCs w:val="24"/>
          <w:lang w:val="en-US"/>
        </w:rPr>
        <w:t>i</w:t>
      </w:r>
      <w:r w:rsidR="002B4C06" w:rsidRPr="002B4C06">
        <w:rPr>
          <w:szCs w:val="24"/>
        </w:rPr>
        <w:t>-го проездного билета.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42. Затраты на оплату проезда работника к месту нахождения учебного заведения и обратно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тру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337435" cy="604520"/>
            <wp:effectExtent l="0" t="0" r="0" b="0"/>
            <wp:docPr id="121" name="Рисунок 163" descr="base_1_17019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1_170190_65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61010" cy="334010"/>
            <wp:effectExtent l="0" t="0" r="0" b="0"/>
            <wp:docPr id="122" name="Рисунок 162" descr="base_1_17019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1_170190_65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направлению;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05765" cy="334010"/>
            <wp:effectExtent l="0" t="0" r="0" b="0"/>
            <wp:docPr id="123" name="Рисунок 161" descr="base_1_17019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1_170190_65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проезда к месту нахождения учебного заведения по i-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направлению.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43. Иные нормативные затраты, относящиеся к затратам на транспортные услуги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иные</w:t>
      </w:r>
      <w:proofErr w:type="spellEnd"/>
      <w:r w:rsidRPr="002B4C06">
        <w:rPr>
          <w:szCs w:val="24"/>
          <w:vertAlign w:val="subscript"/>
        </w:rPr>
        <w:t xml:space="preserve"> </w:t>
      </w:r>
      <w:proofErr w:type="spellStart"/>
      <w:proofErr w:type="gramStart"/>
      <w:r w:rsidRPr="002B4C06">
        <w:rPr>
          <w:szCs w:val="24"/>
          <w:vertAlign w:val="subscript"/>
        </w:rPr>
        <w:t>тр</w:t>
      </w:r>
      <w:proofErr w:type="spellEnd"/>
      <w:proofErr w:type="gramEnd"/>
      <w:r w:rsidRPr="002B4C06">
        <w:rPr>
          <w:szCs w:val="24"/>
        </w:rPr>
        <w:t>) определяются по формуле:</w:t>
      </w:r>
    </w:p>
    <w:p w:rsidR="002B4C06" w:rsidRPr="001061F3" w:rsidRDefault="002D3703" w:rsidP="002B4C06">
      <w:pPr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иные тр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лбо иные тр</m:t>
              </m:r>
            </m:sub>
          </m:sSub>
          <m:r>
            <w:rPr>
              <w:rFonts w:ascii="Cambria Math" w:hAnsi="Cambria Math"/>
            </w:rPr>
            <m:t>×</m:t>
          </m:r>
          <m:r>
            <w:rPr>
              <w:rFonts w:ascii="Cambria Math" w:hAnsi="Cambria Math"/>
              <w:lang w:val="en-US"/>
            </w:rPr>
            <m:t>q</m:t>
          </m:r>
          <m:r>
            <w:rPr>
              <w:rFonts w:ascii="Cambria Math" w:hAnsi="Cambria Math"/>
            </w:rPr>
            <m:t>,</m:t>
          </m:r>
        </m:oMath>
      </m:oMathPara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noProof/>
          <w:szCs w:val="24"/>
          <w:lang w:val="en-US"/>
        </w:rPr>
        <w:t>V</w:t>
      </w:r>
      <w:r w:rsidRPr="002B4C06">
        <w:rPr>
          <w:noProof/>
          <w:szCs w:val="24"/>
          <w:vertAlign w:val="subscript"/>
        </w:rPr>
        <w:t>лбо иные тр</w:t>
      </w:r>
      <w:r w:rsidRPr="002B4C06">
        <w:rPr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либо оплату счетов, предметом которых является оказание иных транспортных услуг;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i/>
          <w:szCs w:val="24"/>
          <w:lang w:val="en-US"/>
        </w:rPr>
        <w:t>q</w:t>
      </w:r>
      <w:r w:rsidRPr="002B4C06">
        <w:rPr>
          <w:i/>
          <w:szCs w:val="24"/>
        </w:rPr>
        <w:t xml:space="preserve"> – </w:t>
      </w:r>
      <w:r w:rsidRPr="002B4C06">
        <w:rPr>
          <w:szCs w:val="24"/>
        </w:rPr>
        <w:t xml:space="preserve">индекс-дефлятор. 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2B4C06">
        <w:rPr>
          <w:b/>
          <w:szCs w:val="24"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20"/>
        <w:jc w:val="center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кр</w:t>
      </w:r>
      <w:proofErr w:type="spellEnd"/>
      <w:r w:rsidRPr="002B4C06">
        <w:rPr>
          <w:szCs w:val="24"/>
        </w:rPr>
        <w:t>),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1637665" cy="334010"/>
            <wp:effectExtent l="0" t="0" r="0" b="0"/>
            <wp:docPr id="125" name="Рисунок 160" descr="base_1_170190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1_170190_65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532765" cy="334010"/>
            <wp:effectExtent l="0" t="0" r="0" b="0"/>
            <wp:docPr id="126" name="Рисунок 159" descr="base_1_17019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1_170190_65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по договору на проезд к месту командирования и обратно;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53390" cy="309880"/>
            <wp:effectExtent l="0" t="0" r="0" b="0"/>
            <wp:docPr id="127" name="Рисунок 158" descr="base_1_170190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1_170190_66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по договору на </w:t>
      </w:r>
      <w:proofErr w:type="spellStart"/>
      <w:r w:rsidR="002B4C06" w:rsidRPr="002B4C06">
        <w:rPr>
          <w:szCs w:val="24"/>
        </w:rPr>
        <w:t>найм</w:t>
      </w:r>
      <w:proofErr w:type="spellEnd"/>
      <w:r w:rsidR="002B4C06" w:rsidRPr="002B4C06">
        <w:rPr>
          <w:szCs w:val="24"/>
        </w:rPr>
        <w:t xml:space="preserve"> жилого помещения на период командирования.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lastRenderedPageBreak/>
        <w:t>45. Затраты по договору на проезд к месту командирования и обратно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проезд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870200" cy="604520"/>
            <wp:effectExtent l="0" t="0" r="0" b="0"/>
            <wp:docPr id="128" name="Рисунок 157" descr="base_1_17019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1_170190_66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659765" cy="334010"/>
            <wp:effectExtent l="0" t="0" r="0" b="0"/>
            <wp:docPr id="129" name="Рисунок 156" descr="base_1_17019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1_170190_66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командированных работников по i-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596265" cy="334010"/>
            <wp:effectExtent l="0" t="0" r="0" b="0"/>
            <wp:docPr id="130" name="Рисунок 155" descr="base_1_17019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1_170190_66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проезда по i-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направлению командирования.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46. Затраты по договору на </w:t>
      </w:r>
      <w:proofErr w:type="spellStart"/>
      <w:r w:rsidRPr="002B4C06">
        <w:rPr>
          <w:szCs w:val="24"/>
        </w:rPr>
        <w:t>найм</w:t>
      </w:r>
      <w:proofErr w:type="spellEnd"/>
      <w:r w:rsidRPr="002B4C06">
        <w:rPr>
          <w:szCs w:val="24"/>
        </w:rPr>
        <w:t xml:space="preserve"> жилого помещения на период командирования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найм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973705" cy="604520"/>
            <wp:effectExtent l="0" t="0" r="0" b="0"/>
            <wp:docPr id="131" name="Рисунок 154" descr="base_1_170190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1_170190_66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548640" cy="309880"/>
            <wp:effectExtent l="0" t="0" r="0" b="0"/>
            <wp:docPr id="132" name="Рисунок 153" descr="base_1_170190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1_170190_66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командированных работников по i-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92760" cy="309880"/>
            <wp:effectExtent l="0" t="0" r="0" b="0"/>
            <wp:docPr id="133" name="Рисунок 152" descr="base_1_170190_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1_170190_66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найма жилого помещения в сутки по i-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направлению командирования;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564515" cy="309880"/>
            <wp:effectExtent l="0" t="0" r="0" b="0"/>
            <wp:docPr id="134" name="Рисунок 151" descr="base_1_170190_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1_170190_66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суток нахождения в командировке по i-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направлению командирования.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2B4C06">
        <w:rPr>
          <w:b/>
          <w:szCs w:val="24"/>
          <w:u w:val="single"/>
        </w:rPr>
        <w:t>Затраты на коммунальные услуги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47. Затраты на коммунальные услуги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ком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1061F3" w:rsidRDefault="002D370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ком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эс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тс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гв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хв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270510" cy="309880"/>
            <wp:effectExtent l="0" t="0" r="0" b="0"/>
            <wp:docPr id="136" name="Рисунок 150" descr="base_1_17019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1_170190_67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электроснабжение;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09880" cy="309880"/>
            <wp:effectExtent l="0" t="0" r="0" b="0"/>
            <wp:docPr id="137" name="Рисунок 149" descr="base_1_170190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1_170190_67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теплоснабжение;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270510" cy="309880"/>
            <wp:effectExtent l="0" t="0" r="0" b="0"/>
            <wp:docPr id="138" name="Рисунок 148" descr="base_1_170190_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1_170190_67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горячее водоснабжение;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09880" cy="309880"/>
            <wp:effectExtent l="0" t="0" r="0" b="0"/>
            <wp:docPr id="139" name="Рисунок 147" descr="base_1_170190_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1_170190_67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холодное водоснабжение и водоотведение.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48. Затраты на электроснабжение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эс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701800" cy="604520"/>
            <wp:effectExtent l="0" t="0" r="0" b="0"/>
            <wp:docPr id="140" name="Рисунок 146" descr="base_1_17019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1_170190_68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74015" cy="309880"/>
            <wp:effectExtent l="0" t="0" r="0" b="0"/>
            <wp:docPr id="141" name="Рисунок 145" descr="base_1_17019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1_170190_68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2B4C06" w:rsidRPr="002B4C06">
        <w:rPr>
          <w:szCs w:val="24"/>
        </w:rPr>
        <w:t>одноставочного</w:t>
      </w:r>
      <w:proofErr w:type="spellEnd"/>
      <w:r w:rsidR="002B4C06" w:rsidRPr="002B4C06">
        <w:rPr>
          <w:szCs w:val="24"/>
        </w:rPr>
        <w:t xml:space="preserve">, дифференцированного по зонам суток или </w:t>
      </w:r>
      <w:proofErr w:type="spellStart"/>
      <w:r w:rsidR="002B4C06" w:rsidRPr="002B4C06">
        <w:rPr>
          <w:szCs w:val="24"/>
        </w:rPr>
        <w:t>двуставочного</w:t>
      </w:r>
      <w:proofErr w:type="spellEnd"/>
      <w:r w:rsidR="002B4C06" w:rsidRPr="002B4C06">
        <w:rPr>
          <w:szCs w:val="24"/>
        </w:rPr>
        <w:t xml:space="preserve"> тарифа);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05765" cy="309880"/>
            <wp:effectExtent l="0" t="0" r="0" b="0"/>
            <wp:docPr id="142" name="Рисунок 144" descr="base_1_17019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1_170190_68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расчетная потребность электроэнергии в год по i-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тарифу (цене) на электроэнергию (в рамках применяемого </w:t>
      </w:r>
      <w:proofErr w:type="spellStart"/>
      <w:r w:rsidR="002B4C06" w:rsidRPr="002B4C06">
        <w:rPr>
          <w:szCs w:val="24"/>
        </w:rPr>
        <w:t>одноставочного</w:t>
      </w:r>
      <w:proofErr w:type="spellEnd"/>
      <w:r w:rsidR="002B4C06" w:rsidRPr="002B4C06">
        <w:rPr>
          <w:szCs w:val="24"/>
        </w:rPr>
        <w:t xml:space="preserve">, дифференцированного по зонам суток или </w:t>
      </w:r>
      <w:proofErr w:type="spellStart"/>
      <w:r w:rsidR="002B4C06" w:rsidRPr="002B4C06">
        <w:rPr>
          <w:szCs w:val="24"/>
        </w:rPr>
        <w:t>двуставочного</w:t>
      </w:r>
      <w:proofErr w:type="spellEnd"/>
      <w:r w:rsidR="002B4C06" w:rsidRPr="002B4C06">
        <w:rPr>
          <w:szCs w:val="24"/>
        </w:rPr>
        <w:t xml:space="preserve"> тарифа).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49. Затраты на теплоснабжение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тс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1518920" cy="318135"/>
            <wp:effectExtent l="0" t="0" r="0" b="0"/>
            <wp:docPr id="143" name="Рисунок 143" descr="base_1_170190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1_170190_68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318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lastRenderedPageBreak/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76885" cy="309880"/>
            <wp:effectExtent l="0" t="0" r="0" b="0"/>
            <wp:docPr id="144" name="Рисунок 142" descr="base_1_170190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1_170190_68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расчетная потребность в </w:t>
      </w:r>
      <w:proofErr w:type="spellStart"/>
      <w:r w:rsidR="002B4C06" w:rsidRPr="002B4C06">
        <w:rPr>
          <w:szCs w:val="24"/>
        </w:rPr>
        <w:t>теплоэнергии</w:t>
      </w:r>
      <w:proofErr w:type="spellEnd"/>
      <w:r w:rsidR="002B4C06" w:rsidRPr="002B4C06">
        <w:rPr>
          <w:szCs w:val="24"/>
        </w:rPr>
        <w:t xml:space="preserve"> на отопление зданий, помещений и сооружений;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09880" cy="309880"/>
            <wp:effectExtent l="0" t="0" r="0" b="0"/>
            <wp:docPr id="145" name="Рисунок 141" descr="base_1_170190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1_170190_69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регулируемый тариф на теплоснабжение.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50. Затраты на горячее водоснабжение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гв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1375410" cy="318135"/>
            <wp:effectExtent l="0" t="0" r="0" b="0"/>
            <wp:docPr id="146" name="Рисунок 140" descr="base_1_17019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1_170190_69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18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34010" cy="309880"/>
            <wp:effectExtent l="0" t="0" r="0" b="0"/>
            <wp:docPr id="147" name="Рисунок 139" descr="base_1_17019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1_170190_69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расчетная потребность в горячей воде;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09880" cy="309880"/>
            <wp:effectExtent l="0" t="0" r="0" b="0"/>
            <wp:docPr id="148" name="Рисунок 138" descr="base_1_17019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1_170190_69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регулируемый тариф на горячее водоснабжение.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51. Затраты на холодное водоснабжение и водоотведение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хв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2536190" cy="309880"/>
            <wp:effectExtent l="0" t="0" r="0" b="0"/>
            <wp:docPr id="149" name="Рисунок 137" descr="base_1_17019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1_170190_69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u w:val="single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49885" cy="309880"/>
            <wp:effectExtent l="0" t="0" r="0" b="0"/>
            <wp:docPr id="150" name="Рисунок 136" descr="base_1_17019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1_170190_69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расчетная потребность в холодном водоснабжении</w:t>
      </w:r>
      <w:r w:rsidR="002B4C06" w:rsidRPr="002B4C06">
        <w:rPr>
          <w:szCs w:val="24"/>
          <w:u w:val="single"/>
        </w:rPr>
        <w:t>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34010" cy="309880"/>
            <wp:effectExtent l="0" t="0" r="0" b="0"/>
            <wp:docPr id="151" name="Рисунок 135" descr="base_1_170190_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1_170190_69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регулируемый тариф на холодное водоснабжение;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u w:val="single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49885" cy="309880"/>
            <wp:effectExtent l="0" t="0" r="0" b="0"/>
            <wp:docPr id="152" name="Рисунок 134" descr="base_1_170190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1_170190_69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расчетная потребность в водоотведении</w:t>
      </w:r>
      <w:r w:rsidR="002B4C06" w:rsidRPr="002B4C06">
        <w:rPr>
          <w:szCs w:val="24"/>
          <w:u w:val="single"/>
        </w:rPr>
        <w:t>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09880" cy="309880"/>
            <wp:effectExtent l="0" t="0" r="0" b="0"/>
            <wp:docPr id="153" name="Рисунок 133" descr="base_1_170190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1_170190_70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регулируемый тариф на водоотведение.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2B4C06">
        <w:rPr>
          <w:b/>
          <w:szCs w:val="24"/>
          <w:u w:val="single"/>
        </w:rPr>
        <w:t>Затраты на аренду помещений и оборудования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B4C06" w:rsidRPr="002B4C06" w:rsidRDefault="002B4C06" w:rsidP="002B4C06">
      <w:pPr>
        <w:spacing w:after="200" w:line="276" w:lineRule="auto"/>
        <w:ind w:firstLine="709"/>
        <w:jc w:val="both"/>
        <w:rPr>
          <w:szCs w:val="24"/>
        </w:rPr>
      </w:pPr>
      <w:r w:rsidRPr="002B4C06">
        <w:rPr>
          <w:szCs w:val="24"/>
        </w:rPr>
        <w:t>52. Нормативные затраты на аренду помещений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ар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1061F3" w:rsidRDefault="002D3703" w:rsidP="002B4C06">
      <w:pPr>
        <w:spacing w:after="200" w:line="276" w:lineRule="auto"/>
        <w:ind w:firstLine="709"/>
        <w:jc w:val="both"/>
        <w:rPr>
          <w:rFonts w:ascii="Calibri" w:hAnsi="Calibri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ар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iар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iар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ар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</m:t>
              </m:r>
            </m:e>
          </m:nary>
        </m:oMath>
      </m:oMathPara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2B4C06">
        <w:rPr>
          <w:szCs w:val="24"/>
          <w:lang w:val="en-US"/>
        </w:rPr>
        <w:t>S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  <w:vertAlign w:val="subscript"/>
        </w:rPr>
        <w:t>ар</w:t>
      </w:r>
      <w:r w:rsidRPr="002B4C06">
        <w:rPr>
          <w:szCs w:val="24"/>
        </w:rPr>
        <w:t xml:space="preserve"> - площадь i-</w:t>
      </w:r>
      <w:proofErr w:type="spellStart"/>
      <w:r w:rsidRPr="002B4C06">
        <w:rPr>
          <w:szCs w:val="24"/>
        </w:rPr>
        <w:t>го</w:t>
      </w:r>
      <w:proofErr w:type="spellEnd"/>
      <w:r w:rsidRPr="002B4C06">
        <w:rPr>
          <w:szCs w:val="24"/>
        </w:rPr>
        <w:t xml:space="preserve"> арендуемого помещения;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P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  <w:vertAlign w:val="subscript"/>
        </w:rPr>
        <w:t>ар</w:t>
      </w:r>
      <w:r w:rsidRPr="002B4C06">
        <w:rPr>
          <w:szCs w:val="24"/>
        </w:rPr>
        <w:t xml:space="preserve"> - величина ежемесячной арендной платы за 1 квадратный метр площади i-</w:t>
      </w:r>
      <w:proofErr w:type="spellStart"/>
      <w:r w:rsidRPr="002B4C06">
        <w:rPr>
          <w:szCs w:val="24"/>
        </w:rPr>
        <w:t>го</w:t>
      </w:r>
      <w:proofErr w:type="spellEnd"/>
      <w:r w:rsidRPr="002B4C06">
        <w:rPr>
          <w:szCs w:val="24"/>
        </w:rPr>
        <w:t xml:space="preserve"> арендуемого помещения;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proofErr w:type="gramStart"/>
      <w:r w:rsidRPr="002B4C06">
        <w:rPr>
          <w:szCs w:val="24"/>
          <w:lang w:val="en-US"/>
        </w:rPr>
        <w:t>N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  <w:vertAlign w:val="subscript"/>
        </w:rPr>
        <w:t>ар</w:t>
      </w:r>
      <w:r w:rsidRPr="002B4C06">
        <w:rPr>
          <w:szCs w:val="24"/>
        </w:rPr>
        <w:t xml:space="preserve"> - планируемое количество месяцев аренды i-</w:t>
      </w:r>
      <w:proofErr w:type="spellStart"/>
      <w:r w:rsidRPr="002B4C06">
        <w:rPr>
          <w:szCs w:val="24"/>
        </w:rPr>
        <w:t>oгo</w:t>
      </w:r>
      <w:proofErr w:type="spellEnd"/>
      <w:r w:rsidRPr="002B4C06">
        <w:rPr>
          <w:szCs w:val="24"/>
        </w:rPr>
        <w:t xml:space="preserve"> арендуемого помещения.</w:t>
      </w:r>
      <w:proofErr w:type="gramEnd"/>
    </w:p>
    <w:p w:rsidR="002B4C06" w:rsidRPr="002B4C06" w:rsidRDefault="002B4C06" w:rsidP="002B4C06">
      <w:pPr>
        <w:ind w:firstLine="709"/>
        <w:jc w:val="both"/>
        <w:rPr>
          <w:szCs w:val="24"/>
        </w:rPr>
      </w:pPr>
    </w:p>
    <w:p w:rsidR="002B4C06" w:rsidRPr="002B4C06" w:rsidRDefault="002B4C06" w:rsidP="002B4C06">
      <w:pPr>
        <w:ind w:firstLine="709"/>
        <w:jc w:val="both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2B4C06">
        <w:rPr>
          <w:b/>
          <w:szCs w:val="24"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53. Затраты на содержание и техническое обслуживание помещений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сп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2D370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сп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ос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тр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эз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аутп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тбо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итп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аэз</m:t>
            </m:r>
          </m:sub>
        </m:sSub>
      </m:oMath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09880" cy="309880"/>
            <wp:effectExtent l="0" t="0" r="0" b="0"/>
            <wp:docPr id="157" name="Рисунок 132" descr="base_1_17019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1_170190_72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техническое обслуживание и </w:t>
      </w:r>
      <w:proofErr w:type="spellStart"/>
      <w:r w:rsidR="002B4C06" w:rsidRPr="002B4C06">
        <w:rPr>
          <w:szCs w:val="24"/>
        </w:rPr>
        <w:t>регламентно</w:t>
      </w:r>
      <w:proofErr w:type="spellEnd"/>
      <w:r w:rsidR="002B4C06" w:rsidRPr="002B4C06">
        <w:rPr>
          <w:szCs w:val="24"/>
        </w:rPr>
        <w:t>-профилактический ремонт систем охранно-тревожной сигнализации;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309880" cy="334010"/>
            <wp:effectExtent l="0" t="0" r="0" b="0"/>
            <wp:docPr id="158" name="Рисунок 131" descr="base_1_170190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1_170190_72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проведение текущего ремонта помещения;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270510" cy="309880"/>
            <wp:effectExtent l="0" t="0" r="0" b="0"/>
            <wp:docPr id="159" name="Рисунок 130" descr="base_1_170190_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1_170190_72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содержание прилегающей территории;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lastRenderedPageBreak/>
        <w:drawing>
          <wp:inline distT="0" distB="0" distL="0" distR="0">
            <wp:extent cx="405765" cy="334010"/>
            <wp:effectExtent l="0" t="0" r="0" b="0"/>
            <wp:docPr id="160" name="Рисунок 129" descr="base_1_170190_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1_170190_72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оплату услуг по содержанию, обслуживанию и уборке помещения;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тбо</w:t>
      </w:r>
      <w:proofErr w:type="spellEnd"/>
      <w:r w:rsidRPr="002B4C06">
        <w:rPr>
          <w:szCs w:val="24"/>
        </w:rPr>
        <w:t xml:space="preserve"> - затраты на вывоз твердых бытовых отходов;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74015" cy="309880"/>
            <wp:effectExtent l="0" t="0" r="0" b="0"/>
            <wp:docPr id="161" name="Рисунок 128" descr="base_1_170190_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1_170190_73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техническое обслуживание и </w:t>
      </w:r>
      <w:proofErr w:type="spellStart"/>
      <w:r w:rsidR="002B4C06" w:rsidRPr="002B4C06">
        <w:rPr>
          <w:szCs w:val="24"/>
        </w:rPr>
        <w:t>регламентно</w:t>
      </w:r>
      <w:proofErr w:type="spellEnd"/>
      <w:r w:rsidR="002B4C06" w:rsidRPr="002B4C06">
        <w:rPr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34010" cy="309880"/>
            <wp:effectExtent l="0" t="0" r="0" b="0"/>
            <wp:docPr id="162" name="Рисунок 127" descr="base_1_170190_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1_170190_73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техническое обслуживание и </w:t>
      </w:r>
      <w:proofErr w:type="spellStart"/>
      <w:r w:rsidR="002B4C06" w:rsidRPr="002B4C06">
        <w:rPr>
          <w:szCs w:val="24"/>
        </w:rPr>
        <w:t>регламентно</w:t>
      </w:r>
      <w:proofErr w:type="spellEnd"/>
      <w:r w:rsidR="002B4C06" w:rsidRPr="002B4C06">
        <w:rPr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2B4C06" w:rsidRPr="002B4C06">
        <w:rPr>
          <w:szCs w:val="24"/>
        </w:rPr>
        <w:t>электрощитовых</w:t>
      </w:r>
      <w:proofErr w:type="spellEnd"/>
      <w:r w:rsidR="002B4C06" w:rsidRPr="002B4C06">
        <w:rPr>
          <w:szCs w:val="24"/>
        </w:rPr>
        <w:t>) административного здания (помещения).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54. Затраты на закупку услуг управляющей компании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ук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409190" cy="604520"/>
            <wp:effectExtent l="0" t="0" r="0" b="0"/>
            <wp:docPr id="163" name="Рисунок 126" descr="base_1_170190_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1_170190_73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05765" cy="334010"/>
            <wp:effectExtent l="0" t="0" r="0" b="0"/>
            <wp:docPr id="164" name="Рисунок 125" descr="base_1_170190_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1_170190_73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объем i-й услуги управляющей компании;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349885" cy="334010"/>
            <wp:effectExtent l="0" t="0" r="0" b="0"/>
            <wp:docPr id="165" name="Рисунок 124" descr="base_1_170190_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1_170190_73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i-й услуги управляющей компании в месяц;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21640" cy="334010"/>
            <wp:effectExtent l="0" t="0" r="0" b="0"/>
            <wp:docPr id="166" name="Рисунок 123" descr="base_1_170190_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1_170190_73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szCs w:val="24"/>
        </w:rPr>
        <w:t xml:space="preserve">55. </w:t>
      </w:r>
      <w:r w:rsidRPr="002B4C06">
        <w:rPr>
          <w:bCs/>
          <w:szCs w:val="24"/>
        </w:rPr>
        <w:t>Затраты на закупку услуг управляющей компании по оплате за жилое помещение и коммунальные услуги в отношении незаселенных жилых помещений муниципального жилищного фонда, находящихся в многоквартирных домах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незас</m:t>
            </m:r>
          </m:sub>
        </m:sSub>
        <m:r>
          <w:rPr>
            <w:rFonts w:ascii="Cambria Math" w:hAnsi="Cambria Math"/>
          </w:rPr>
          <m:t>)</m:t>
        </m:r>
      </m:oMath>
      <w:r w:rsidRPr="002B4C06">
        <w:rPr>
          <w:bCs/>
          <w:szCs w:val="24"/>
        </w:rPr>
        <w:t>, определяются  по формуле:</w:t>
      </w:r>
    </w:p>
    <w:p w:rsidR="002B4C06" w:rsidRPr="002B4C06" w:rsidRDefault="002D3703" w:rsidP="002B4C06">
      <w:pPr>
        <w:tabs>
          <w:tab w:val="left" w:pos="709"/>
        </w:tabs>
        <w:ind w:firstLine="709"/>
        <w:contextualSpacing/>
        <w:jc w:val="center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незас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незас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жил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ком</m:t>
            </m:r>
          </m:sub>
        </m:sSub>
      </m:oMath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D3703" w:rsidP="002B4C06">
      <w:pPr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незас</m:t>
            </m:r>
          </m:sub>
        </m:sSub>
      </m:oMath>
      <w:r w:rsidR="002B4C06" w:rsidRPr="002B4C06">
        <w:rPr>
          <w:szCs w:val="24"/>
        </w:rPr>
        <w:t xml:space="preserve"> - общая площадь </w:t>
      </w:r>
      <w:r w:rsidR="002B4C06" w:rsidRPr="002B4C06">
        <w:rPr>
          <w:szCs w:val="24"/>
          <w:lang w:val="en-US"/>
        </w:rPr>
        <w:t>i</w:t>
      </w:r>
      <w:r w:rsidR="002B4C06" w:rsidRPr="002B4C06">
        <w:rPr>
          <w:szCs w:val="24"/>
        </w:rPr>
        <w:t>-го незаселенного жилого помещения;</w:t>
      </w:r>
    </w:p>
    <w:p w:rsidR="002B4C06" w:rsidRPr="002B4C06" w:rsidRDefault="002D3703" w:rsidP="002B4C06">
      <w:pPr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жил</m:t>
            </m:r>
          </m:sub>
        </m:sSub>
      </m:oMath>
      <w:r w:rsidR="002B4C06" w:rsidRPr="002B4C06">
        <w:rPr>
          <w:szCs w:val="24"/>
        </w:rPr>
        <w:t xml:space="preserve"> – размер платы за жилое помещение, установленный договором управления многоквартирным домом за 1 квадратный метр.</w:t>
      </w:r>
    </w:p>
    <w:p w:rsidR="002B4C06" w:rsidRPr="002B4C06" w:rsidRDefault="002D3703" w:rsidP="002B4C06">
      <w:pPr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ком</m:t>
            </m:r>
          </m:sub>
        </m:sSub>
      </m:oMath>
      <w:r w:rsidR="002B4C06" w:rsidRPr="002B4C06">
        <w:rPr>
          <w:szCs w:val="24"/>
        </w:rPr>
        <w:t xml:space="preserve"> – размер платы за коммунальные услуги в </w:t>
      </w:r>
      <w:r w:rsidR="002B4C06" w:rsidRPr="002B4C06">
        <w:rPr>
          <w:szCs w:val="24"/>
          <w:lang w:val="en-US"/>
        </w:rPr>
        <w:t>i</w:t>
      </w:r>
      <w:r w:rsidR="002B4C06" w:rsidRPr="002B4C06">
        <w:rPr>
          <w:szCs w:val="24"/>
        </w:rPr>
        <w:t>-м незаселенном жилом помещении, рассчитанный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B4C06">
        <w:rPr>
          <w:szCs w:val="24"/>
        </w:rPr>
        <w:t xml:space="preserve">56. </w:t>
      </w:r>
      <w:r w:rsidRPr="002B4C06">
        <w:rPr>
          <w:bCs/>
          <w:szCs w:val="24"/>
        </w:rPr>
        <w:t>Затраты на закупку услуг управляющей организации по оплате за жилое помещение и коммунальные услуги в отношении сданных внаем жилых помещений муниципального жилищного фонда, находящихся в многоквартирных домах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очп</m:t>
            </m:r>
          </m:sub>
        </m:sSub>
        <m:r>
          <w:rPr>
            <w:rFonts w:ascii="Cambria Math" w:hAnsi="Cambria Math"/>
          </w:rPr>
          <m:t>)</m:t>
        </m:r>
      </m:oMath>
      <w:r w:rsidRPr="002B4C06">
        <w:rPr>
          <w:bCs/>
          <w:szCs w:val="24"/>
        </w:rPr>
        <w:t>, определяются по формуле:</w:t>
      </w:r>
    </w:p>
    <w:p w:rsidR="002B4C06" w:rsidRPr="001061F3" w:rsidRDefault="002D3703" w:rsidP="002B4C06">
      <w:pPr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очп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жп.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х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дог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омс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D3703" w:rsidP="002B4C06">
      <w:pPr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жп</m:t>
            </m:r>
          </m:sub>
        </m:sSub>
      </m:oMath>
      <w:r w:rsidR="002B4C06" w:rsidRPr="002B4C06">
        <w:rPr>
          <w:szCs w:val="24"/>
        </w:rPr>
        <w:t xml:space="preserve"> – площадь </w:t>
      </w:r>
      <w:r w:rsidR="002B4C06" w:rsidRPr="002B4C06">
        <w:rPr>
          <w:szCs w:val="24"/>
          <w:lang w:val="en-US"/>
        </w:rPr>
        <w:t>i</w:t>
      </w:r>
      <w:r w:rsidR="002B4C06" w:rsidRPr="002B4C06">
        <w:rPr>
          <w:szCs w:val="24"/>
        </w:rPr>
        <w:t xml:space="preserve">-го жилого помещения, в котором размер вносимой нанимателями жилых помещений по договору социального найма и договору найма жилых помещений муниципального жилищного фонда меньше, чем размер </w:t>
      </w:r>
      <w:proofErr w:type="gramStart"/>
      <w:r w:rsidR="002B4C06" w:rsidRPr="002B4C06">
        <w:rPr>
          <w:szCs w:val="24"/>
        </w:rPr>
        <w:t>платы</w:t>
      </w:r>
      <w:proofErr w:type="gramEnd"/>
      <w:r w:rsidR="002B4C06" w:rsidRPr="002B4C06">
        <w:rPr>
          <w:szCs w:val="24"/>
        </w:rPr>
        <w:t xml:space="preserve"> установленный договором управления многоквартирного дома;</w:t>
      </w:r>
    </w:p>
    <w:p w:rsidR="002B4C06" w:rsidRPr="002B4C06" w:rsidRDefault="002D3703" w:rsidP="002B4C06">
      <w:pPr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дог</m:t>
            </m:r>
          </m:sub>
        </m:sSub>
      </m:oMath>
      <w:r w:rsidR="002B4C06" w:rsidRPr="002B4C06">
        <w:rPr>
          <w:szCs w:val="24"/>
        </w:rPr>
        <w:t xml:space="preserve"> – размер платы за содержание и ремонт </w:t>
      </w:r>
      <w:r w:rsidR="002B4C06" w:rsidRPr="002B4C06">
        <w:rPr>
          <w:szCs w:val="24"/>
          <w:lang w:val="en-US"/>
        </w:rPr>
        <w:t>i</w:t>
      </w:r>
      <w:r w:rsidR="002B4C06" w:rsidRPr="002B4C06">
        <w:rPr>
          <w:szCs w:val="24"/>
        </w:rPr>
        <w:t>-го жилого помещения, установленный договором управления многоквартирным домом за 1 квадратный метр;</w:t>
      </w:r>
    </w:p>
    <w:p w:rsidR="002B4C06" w:rsidRPr="002B4C06" w:rsidRDefault="002D3703" w:rsidP="002B4C06">
      <w:pPr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омс</m:t>
            </m:r>
          </m:sub>
        </m:sSub>
      </m:oMath>
      <w:r w:rsidR="002B4C06" w:rsidRPr="002B4C06">
        <w:rPr>
          <w:szCs w:val="24"/>
        </w:rPr>
        <w:t xml:space="preserve"> – размер платы за содержание и ремонт жилого помещения, установленный органом местного самоуправления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за 1 квадратный метр.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lastRenderedPageBreak/>
        <w:t xml:space="preserve">57. Затраты на техническое обслуживание и </w:t>
      </w:r>
      <w:proofErr w:type="spellStart"/>
      <w:r w:rsidRPr="002B4C06">
        <w:rPr>
          <w:szCs w:val="24"/>
        </w:rPr>
        <w:t>регламентно</w:t>
      </w:r>
      <w:proofErr w:type="spellEnd"/>
      <w:r w:rsidRPr="002B4C06">
        <w:rPr>
          <w:szCs w:val="24"/>
        </w:rPr>
        <w:t>-профилактический ремонт систем охранно-тревожной сигнализации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ос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741170" cy="604520"/>
            <wp:effectExtent l="0" t="0" r="0" b="0"/>
            <wp:docPr id="186" name="Рисунок 122" descr="base_1_17019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1_170190_73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05765" cy="309880"/>
            <wp:effectExtent l="0" t="0" r="0" b="0"/>
            <wp:docPr id="187" name="Рисунок 121" descr="base_1_17019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1_170190_74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49885" cy="309880"/>
            <wp:effectExtent l="0" t="0" r="0" b="0"/>
            <wp:docPr id="188" name="Рисунок 120" descr="base_1_17019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74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обслуживания 1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устройства.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13" w:name="P598"/>
      <w:bookmarkEnd w:id="13"/>
      <w:r w:rsidRPr="002B4C06">
        <w:rPr>
          <w:szCs w:val="24"/>
        </w:rPr>
        <w:t>58. Затраты на проведение текущего ремонта помещения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тр</w:t>
      </w:r>
      <w:proofErr w:type="spellEnd"/>
      <w:r w:rsidRPr="002B4C06">
        <w:rPr>
          <w:szCs w:val="24"/>
        </w:rPr>
        <w:t xml:space="preserve">) определяются с учетом требований </w:t>
      </w:r>
      <w:hyperlink r:id="rId157" w:history="1">
        <w:r w:rsidRPr="002B4C06">
          <w:rPr>
            <w:szCs w:val="24"/>
          </w:rPr>
          <w:t>Положения</w:t>
        </w:r>
      </w:hyperlink>
      <w:r w:rsidRPr="002B4C06">
        <w:rPr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93545" cy="604520"/>
            <wp:effectExtent l="0" t="0" r="0" b="0"/>
            <wp:docPr id="189" name="Рисунок 119" descr="base_1_170190_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1_170190_74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349885" cy="334010"/>
            <wp:effectExtent l="0" t="0" r="0" b="0"/>
            <wp:docPr id="190" name="Рисунок 118" descr="base_1_170190_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1_170190_74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площадь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помещения, находящегося в муниципальной собственности, планируемая к проведению текущего ремонта;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349885" cy="334010"/>
            <wp:effectExtent l="0" t="0" r="0" b="0"/>
            <wp:docPr id="191" name="Рисунок 117" descr="base_1_170190_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1_170190_74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текущего ремонта 1 квадратного метра площади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здания.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59. Затраты на содержание прилегающей территории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эз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282190" cy="604520"/>
            <wp:effectExtent l="0" t="0" r="0" b="0"/>
            <wp:docPr id="192" name="Рисунок 116" descr="base_1_170190_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1_170190_747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34010" cy="309880"/>
            <wp:effectExtent l="0" t="0" r="0" b="0"/>
            <wp:docPr id="193" name="Рисунок 115" descr="base_1_170190_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1_170190_74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площадь закрепленной i-й прилегающей территории;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34010" cy="309880"/>
            <wp:effectExtent l="0" t="0" r="0" b="0"/>
            <wp:docPr id="194" name="Рисунок 114" descr="base_1_170190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1_170190_749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05765" cy="309880"/>
            <wp:effectExtent l="0" t="0" r="0" b="0"/>
            <wp:docPr id="195" name="Рисунок 113" descr="base_1_170190_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1_170190_750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14" w:name="P613"/>
      <w:bookmarkEnd w:id="14"/>
      <w:r w:rsidRPr="002B4C06">
        <w:rPr>
          <w:szCs w:val="24"/>
        </w:rPr>
        <w:t>60. Затраты на оплату услуг по обслуживанию и уборке помещения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аутп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767330" cy="604520"/>
            <wp:effectExtent l="0" t="0" r="0" b="0"/>
            <wp:docPr id="196" name="Рисунок 112" descr="base_1_17019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1_170190_75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76885" cy="334010"/>
            <wp:effectExtent l="0" t="0" r="0" b="0"/>
            <wp:docPr id="197" name="Рисунок 111" descr="base_1_17019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1_170190_75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61010" cy="334010"/>
            <wp:effectExtent l="0" t="0" r="0" b="0"/>
            <wp:docPr id="198" name="Рисунок 110" descr="base_1_17019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1_170190_75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</w:t>
      </w:r>
      <w:proofErr w:type="gramStart"/>
      <w:r w:rsidR="002B4C06" w:rsidRPr="002B4C06">
        <w:rPr>
          <w:szCs w:val="24"/>
        </w:rPr>
        <w:t>- цена услуги по обслуживанию и уборке 1 квадратный метра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помещения в месяц;</w:t>
      </w:r>
      <w:proofErr w:type="gramEnd"/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532765" cy="334010"/>
            <wp:effectExtent l="0" t="0" r="0" b="0"/>
            <wp:docPr id="199" name="Рисунок 109" descr="base_1_17019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1_170190_75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помещения в месяц.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lastRenderedPageBreak/>
        <w:t>61. Затраты на вывоз твердых бытовых отходов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тбо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B4C06" w:rsidRPr="001061F3" w:rsidRDefault="002D370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тбо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тбо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тбо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Q</w:t>
      </w:r>
      <w:proofErr w:type="spellStart"/>
      <w:r w:rsidRPr="002B4C06">
        <w:rPr>
          <w:szCs w:val="24"/>
          <w:vertAlign w:val="subscript"/>
        </w:rPr>
        <w:t>тбо</w:t>
      </w:r>
      <w:proofErr w:type="spellEnd"/>
      <w:r w:rsidRPr="002B4C06">
        <w:rPr>
          <w:szCs w:val="24"/>
        </w:rPr>
        <w:t xml:space="preserve"> - количество кубических метров твердых бытовых отходов в год;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2B4C06">
        <w:rPr>
          <w:szCs w:val="24"/>
          <w:lang w:val="en-US"/>
        </w:rPr>
        <w:t>P</w:t>
      </w:r>
      <w:proofErr w:type="spellStart"/>
      <w:r w:rsidRPr="002B4C06">
        <w:rPr>
          <w:szCs w:val="24"/>
          <w:vertAlign w:val="subscript"/>
        </w:rPr>
        <w:t>тбо</w:t>
      </w:r>
      <w:proofErr w:type="spellEnd"/>
      <w:r w:rsidRPr="002B4C06">
        <w:rPr>
          <w:szCs w:val="24"/>
        </w:rPr>
        <w:t xml:space="preserve"> - цена вывоза 1 кубического метра твердых бытовых отходов.</w:t>
      </w:r>
      <w:proofErr w:type="gramEnd"/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15" w:name="P649"/>
      <w:bookmarkEnd w:id="15"/>
      <w:r w:rsidRPr="002B4C06">
        <w:rPr>
          <w:szCs w:val="24"/>
        </w:rPr>
        <w:t xml:space="preserve">62. Затраты на техническое обслуживание и </w:t>
      </w:r>
      <w:proofErr w:type="spellStart"/>
      <w:r w:rsidRPr="002B4C06">
        <w:rPr>
          <w:szCs w:val="24"/>
        </w:rPr>
        <w:t>регламентно</w:t>
      </w:r>
      <w:proofErr w:type="spellEnd"/>
      <w:r w:rsidRPr="002B4C06">
        <w:rPr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итп</w:t>
      </w:r>
      <w:proofErr w:type="spellEnd"/>
      <w:r w:rsidRPr="002B4C06">
        <w:rPr>
          <w:szCs w:val="24"/>
        </w:rPr>
        <w:t>),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1518920" cy="318135"/>
            <wp:effectExtent l="0" t="0" r="0" b="0"/>
            <wp:docPr id="201" name="Рисунок 108" descr="base_1_170190_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1_170190_773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318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49885" cy="309880"/>
            <wp:effectExtent l="0" t="0" r="0" b="0"/>
            <wp:docPr id="202" name="Рисунок 107" descr="base_1_170190_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1_170190_77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05765" cy="309880"/>
            <wp:effectExtent l="0" t="0" r="0" b="0"/>
            <wp:docPr id="203" name="Рисунок 106" descr="base_1_170190_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1_170190_775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63. Затраты на техническое обслуживание и </w:t>
      </w:r>
      <w:proofErr w:type="spellStart"/>
      <w:r w:rsidRPr="002B4C06">
        <w:rPr>
          <w:szCs w:val="24"/>
        </w:rPr>
        <w:t>регламентно</w:t>
      </w:r>
      <w:proofErr w:type="spellEnd"/>
      <w:r w:rsidRPr="002B4C06">
        <w:rPr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B4C06">
        <w:rPr>
          <w:szCs w:val="24"/>
        </w:rPr>
        <w:t>электрощитовых</w:t>
      </w:r>
      <w:proofErr w:type="spellEnd"/>
      <w:r w:rsidRPr="002B4C06">
        <w:rPr>
          <w:szCs w:val="24"/>
        </w:rPr>
        <w:t>) административного здания (помещения)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аэз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860550" cy="604520"/>
            <wp:effectExtent l="0" t="0" r="0" b="0"/>
            <wp:docPr id="204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05765" cy="309880"/>
            <wp:effectExtent l="0" t="0" r="0" b="0"/>
            <wp:docPr id="20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стоимость технического обслуживания и текущего ремонта             1-го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="002B4C06" w:rsidRPr="002B4C06">
        <w:rPr>
          <w:szCs w:val="24"/>
        </w:rPr>
        <w:t>электрощитовых</w:t>
      </w:r>
      <w:proofErr w:type="spellEnd"/>
      <w:r w:rsidR="002B4C06" w:rsidRPr="002B4C06">
        <w:rPr>
          <w:szCs w:val="24"/>
        </w:rPr>
        <w:t>) административного здания (помещения);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53390" cy="309880"/>
            <wp:effectExtent l="0" t="0" r="0" b="0"/>
            <wp:docPr id="206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оборудования.</w:t>
      </w:r>
    </w:p>
    <w:p w:rsidR="002B4C06" w:rsidRPr="002B4C06" w:rsidRDefault="002B4C06" w:rsidP="002B4C06">
      <w:pPr>
        <w:widowControl w:val="0"/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Cs w:val="24"/>
        </w:rPr>
      </w:pPr>
      <w:r w:rsidRPr="002B4C06">
        <w:rPr>
          <w:szCs w:val="24"/>
        </w:rPr>
        <w:t>64. Затраты на техническое обслуживание и ремонт транспортных средств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тортс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48180" cy="604520"/>
            <wp:effectExtent l="0" t="0" r="0" b="0"/>
            <wp:docPr id="207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Cs w:val="24"/>
        </w:rPr>
      </w:pPr>
      <w:proofErr w:type="spellStart"/>
      <w:proofErr w:type="gramStart"/>
      <w:r w:rsidRPr="002B4C06">
        <w:rPr>
          <w:szCs w:val="24"/>
        </w:rPr>
        <w:t>Q</w:t>
      </w:r>
      <w:proofErr w:type="gramEnd"/>
      <w:r w:rsidRPr="002B4C06">
        <w:rPr>
          <w:szCs w:val="24"/>
          <w:vertAlign w:val="subscript"/>
        </w:rPr>
        <w:t>тортс</w:t>
      </w:r>
      <w:proofErr w:type="spellEnd"/>
      <w:r w:rsidRPr="002B4C06">
        <w:rPr>
          <w:szCs w:val="24"/>
        </w:rPr>
        <w:t xml:space="preserve"> - количество i-</w:t>
      </w:r>
      <w:proofErr w:type="spellStart"/>
      <w:r w:rsidRPr="002B4C06">
        <w:rPr>
          <w:szCs w:val="24"/>
        </w:rPr>
        <w:t>го</w:t>
      </w:r>
      <w:proofErr w:type="spellEnd"/>
      <w:r w:rsidRPr="002B4C06">
        <w:rPr>
          <w:szCs w:val="24"/>
        </w:rPr>
        <w:t xml:space="preserve"> транспортного средства;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proofErr w:type="gramStart"/>
      <w:r w:rsidRPr="002B4C06">
        <w:rPr>
          <w:szCs w:val="24"/>
        </w:rPr>
        <w:t>P</w:t>
      </w:r>
      <w:proofErr w:type="gramEnd"/>
      <w:r w:rsidRPr="002B4C06">
        <w:rPr>
          <w:szCs w:val="24"/>
          <w:vertAlign w:val="subscript"/>
        </w:rPr>
        <w:t>тортс</w:t>
      </w:r>
      <w:proofErr w:type="spellEnd"/>
      <w:r w:rsidRPr="002B4C06">
        <w:rPr>
          <w:szCs w:val="24"/>
        </w:rPr>
        <w:t xml:space="preserve"> - стоимость технического обслуживания и ремонта i-</w:t>
      </w:r>
      <w:proofErr w:type="spellStart"/>
      <w:r w:rsidRPr="002B4C06">
        <w:rPr>
          <w:szCs w:val="24"/>
        </w:rPr>
        <w:t>го</w:t>
      </w:r>
      <w:proofErr w:type="spellEnd"/>
      <w:r w:rsidRPr="002B4C06">
        <w:rPr>
          <w:szCs w:val="24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65. Затраты на техническое обслуживание и </w:t>
      </w:r>
      <w:proofErr w:type="spellStart"/>
      <w:r w:rsidRPr="002B4C06">
        <w:rPr>
          <w:szCs w:val="24"/>
        </w:rPr>
        <w:t>регламентно</w:t>
      </w:r>
      <w:proofErr w:type="spellEnd"/>
      <w:r w:rsidRPr="002B4C06">
        <w:rPr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2B4C06">
        <w:rPr>
          <w:szCs w:val="24"/>
        </w:rPr>
        <w:t xml:space="preserve"> (</w:t>
      </w:r>
      <w:r w:rsidR="001061F3">
        <w:rPr>
          <w:noProof/>
          <w:position w:val="-12"/>
          <w:szCs w:val="24"/>
        </w:rPr>
        <w:drawing>
          <wp:inline distT="0" distB="0" distL="0" distR="0">
            <wp:extent cx="309880" cy="309880"/>
            <wp:effectExtent l="0" t="0" r="0" b="0"/>
            <wp:docPr id="208" name="Рисунок 101" descr="base_1_17019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1_170190_78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C06">
        <w:rPr>
          <w:szCs w:val="24"/>
        </w:rPr>
        <w:t xml:space="preserve">) </w:t>
      </w:r>
      <w:proofErr w:type="gramEnd"/>
      <w:r w:rsidRPr="002B4C06">
        <w:rPr>
          <w:szCs w:val="24"/>
        </w:rPr>
        <w:t>определяются по формуле:</w:t>
      </w:r>
    </w:p>
    <w:p w:rsidR="002B4C06" w:rsidRPr="001061F3" w:rsidRDefault="002D370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ио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дгу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сгп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скив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спс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скуд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свн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349885" cy="334010"/>
            <wp:effectExtent l="0" t="0" r="0" b="0"/>
            <wp:docPr id="210" name="Рисунок 100" descr="base_1_170190_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1_170190_782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техническое обслуживание и </w:t>
      </w:r>
      <w:proofErr w:type="spellStart"/>
      <w:r w:rsidR="002B4C06" w:rsidRPr="002B4C06">
        <w:rPr>
          <w:szCs w:val="24"/>
        </w:rPr>
        <w:t>регламентно</w:t>
      </w:r>
      <w:proofErr w:type="spellEnd"/>
      <w:r w:rsidR="002B4C06" w:rsidRPr="002B4C06">
        <w:rPr>
          <w:szCs w:val="24"/>
        </w:rPr>
        <w:t>-профилактический ремонт дизельных генераторных установок;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lastRenderedPageBreak/>
        <w:drawing>
          <wp:inline distT="0" distB="0" distL="0" distR="0">
            <wp:extent cx="349885" cy="309880"/>
            <wp:effectExtent l="0" t="0" r="0" b="0"/>
            <wp:docPr id="211" name="Рисунок 99" descr="base_1_170190_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1_170190_783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техническое обслуживание и </w:t>
      </w:r>
      <w:proofErr w:type="spellStart"/>
      <w:r w:rsidR="002B4C06" w:rsidRPr="002B4C06">
        <w:rPr>
          <w:szCs w:val="24"/>
        </w:rPr>
        <w:t>регламентно</w:t>
      </w:r>
      <w:proofErr w:type="spellEnd"/>
      <w:r w:rsidR="002B4C06" w:rsidRPr="002B4C06">
        <w:rPr>
          <w:szCs w:val="24"/>
        </w:rPr>
        <w:t>-профилактический ремонт системы газового пожаротушения;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21640" cy="309880"/>
            <wp:effectExtent l="0" t="0" r="0" b="0"/>
            <wp:docPr id="212" name="Рисунок 98" descr="base_1_17019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1_170190_784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техническое обслуживание и </w:t>
      </w:r>
      <w:proofErr w:type="spellStart"/>
      <w:r w:rsidR="002B4C06" w:rsidRPr="002B4C06">
        <w:rPr>
          <w:szCs w:val="24"/>
        </w:rPr>
        <w:t>регламентно</w:t>
      </w:r>
      <w:proofErr w:type="spellEnd"/>
      <w:r w:rsidR="002B4C06" w:rsidRPr="002B4C06">
        <w:rPr>
          <w:szCs w:val="24"/>
        </w:rPr>
        <w:t>-профилактический ремонт систем кондиционирования и вентиляции;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49885" cy="309880"/>
            <wp:effectExtent l="0" t="0" r="0" b="0"/>
            <wp:docPr id="213" name="Рисунок 97" descr="base_1_170190_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1_170190_78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техническое обслуживание и </w:t>
      </w:r>
      <w:proofErr w:type="spellStart"/>
      <w:r w:rsidR="002B4C06" w:rsidRPr="002B4C06">
        <w:rPr>
          <w:szCs w:val="24"/>
        </w:rPr>
        <w:t>регламентно</w:t>
      </w:r>
      <w:proofErr w:type="spellEnd"/>
      <w:r w:rsidR="002B4C06" w:rsidRPr="002B4C06">
        <w:rPr>
          <w:szCs w:val="24"/>
        </w:rPr>
        <w:t>-профилактический ремонт систем пожарной сигнализации;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05765" cy="334010"/>
            <wp:effectExtent l="0" t="0" r="0" b="0"/>
            <wp:docPr id="214" name="Рисунок 96" descr="base_1_170190_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1_170190_78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техническое обслуживание и </w:t>
      </w:r>
      <w:proofErr w:type="spellStart"/>
      <w:r w:rsidR="002B4C06" w:rsidRPr="002B4C06">
        <w:rPr>
          <w:szCs w:val="24"/>
        </w:rPr>
        <w:t>регламентно</w:t>
      </w:r>
      <w:proofErr w:type="spellEnd"/>
      <w:r w:rsidR="002B4C06" w:rsidRPr="002B4C06">
        <w:rPr>
          <w:szCs w:val="24"/>
        </w:rPr>
        <w:t>-профилактический ремонт систем контроля и управления доступом;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49885" cy="309880"/>
            <wp:effectExtent l="0" t="0" r="0" b="0"/>
            <wp:docPr id="215" name="Рисунок 95" descr="base_1_170190_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1_170190_78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техническое обслуживание и </w:t>
      </w:r>
      <w:proofErr w:type="spellStart"/>
      <w:r w:rsidR="002B4C06" w:rsidRPr="002B4C06">
        <w:rPr>
          <w:szCs w:val="24"/>
        </w:rPr>
        <w:t>регламентно</w:t>
      </w:r>
      <w:proofErr w:type="spellEnd"/>
      <w:r w:rsidR="002B4C06" w:rsidRPr="002B4C06">
        <w:rPr>
          <w:szCs w:val="24"/>
        </w:rPr>
        <w:t>-профилактический ремонт систем видеонаблюдения.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66. Затраты на техническое обслуживание и </w:t>
      </w:r>
      <w:proofErr w:type="spellStart"/>
      <w:r w:rsidRPr="002B4C06">
        <w:rPr>
          <w:szCs w:val="24"/>
        </w:rPr>
        <w:t>регламентно</w:t>
      </w:r>
      <w:proofErr w:type="spellEnd"/>
      <w:r w:rsidRPr="002B4C06">
        <w:rPr>
          <w:szCs w:val="24"/>
        </w:rPr>
        <w:t>-профилактический ремонт дизельных генераторных установок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дгу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24050" cy="604520"/>
            <wp:effectExtent l="0" t="0" r="0" b="0"/>
            <wp:docPr id="216" name="Рисунок 94" descr="base_1_170190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1_170190_79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61010" cy="334010"/>
            <wp:effectExtent l="0" t="0" r="0" b="0"/>
            <wp:docPr id="217" name="Рисунок 93" descr="base_1_170190_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1_170190_79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i-х дизельных генераторных установок;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53390" cy="334010"/>
            <wp:effectExtent l="0" t="0" r="0" b="0"/>
            <wp:docPr id="218" name="Рисунок 92" descr="base_1_170190_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1_170190_79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технического обслуживания и </w:t>
      </w:r>
      <w:proofErr w:type="spellStart"/>
      <w:r w:rsidR="002B4C06" w:rsidRPr="002B4C06">
        <w:rPr>
          <w:szCs w:val="24"/>
        </w:rPr>
        <w:t>регламентно</w:t>
      </w:r>
      <w:proofErr w:type="spellEnd"/>
      <w:r w:rsidR="002B4C06" w:rsidRPr="002B4C06">
        <w:rPr>
          <w:szCs w:val="24"/>
        </w:rPr>
        <w:t>-профилактического ремонта 1 i-й дизельной генераторной установки в год.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67. Затраты на техническое обслуживание и </w:t>
      </w:r>
      <w:proofErr w:type="spellStart"/>
      <w:r w:rsidRPr="002B4C06">
        <w:rPr>
          <w:szCs w:val="24"/>
        </w:rPr>
        <w:t>регламентно</w:t>
      </w:r>
      <w:proofErr w:type="spellEnd"/>
      <w:r w:rsidRPr="002B4C06">
        <w:rPr>
          <w:szCs w:val="24"/>
        </w:rPr>
        <w:t>-профилактический ремонт системы газового пожаротушения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сгп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24050" cy="604520"/>
            <wp:effectExtent l="0" t="0" r="0" b="0"/>
            <wp:docPr id="219" name="Рисунок 91" descr="base_1_170190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1_170190_79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61010" cy="309880"/>
            <wp:effectExtent l="0" t="0" r="0" b="0"/>
            <wp:docPr id="220" name="Рисунок 90" descr="base_1_170190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1_170190_79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i-х датчиков системы газового пожаротушения;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21640" cy="309880"/>
            <wp:effectExtent l="0" t="0" r="0" b="0"/>
            <wp:docPr id="221" name="Рисунок 89" descr="base_1_170190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1_170190_79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технического обслуживания и </w:t>
      </w:r>
      <w:proofErr w:type="spellStart"/>
      <w:r w:rsidR="002B4C06" w:rsidRPr="002B4C06">
        <w:rPr>
          <w:szCs w:val="24"/>
        </w:rPr>
        <w:t>регламентно</w:t>
      </w:r>
      <w:proofErr w:type="spellEnd"/>
      <w:r w:rsidR="002B4C06" w:rsidRPr="002B4C06">
        <w:rPr>
          <w:szCs w:val="24"/>
        </w:rPr>
        <w:t>-профилактического ремонта 1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датчика системы газового пожаротушения в год.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68. Затраты на техническое обслуживание и </w:t>
      </w:r>
      <w:proofErr w:type="spellStart"/>
      <w:r w:rsidRPr="002B4C06">
        <w:rPr>
          <w:szCs w:val="24"/>
        </w:rPr>
        <w:t>регламентно</w:t>
      </w:r>
      <w:proofErr w:type="spellEnd"/>
      <w:r w:rsidRPr="002B4C06">
        <w:rPr>
          <w:szCs w:val="24"/>
        </w:rPr>
        <w:t>-профилактический ремонт систем кондиционирования и вентиляции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скив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122805" cy="604520"/>
            <wp:effectExtent l="0" t="0" r="0" b="0"/>
            <wp:docPr id="222" name="Рисунок 88" descr="base_1_170190_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1_170190_79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532765" cy="309880"/>
            <wp:effectExtent l="0" t="0" r="0" b="0"/>
            <wp:docPr id="223" name="Рисунок 87" descr="base_1_170190_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1_170190_79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i-х установок кондиционирования и элементов систем вентиляции;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92760" cy="309880"/>
            <wp:effectExtent l="0" t="0" r="0" b="0"/>
            <wp:docPr id="224" name="Рисунок 86" descr="base_1_170190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1_170190_80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технического обслуживания и </w:t>
      </w:r>
      <w:proofErr w:type="spellStart"/>
      <w:r w:rsidR="002B4C06" w:rsidRPr="002B4C06">
        <w:rPr>
          <w:szCs w:val="24"/>
        </w:rPr>
        <w:t>регламентно</w:t>
      </w:r>
      <w:proofErr w:type="spellEnd"/>
      <w:r w:rsidR="002B4C06" w:rsidRPr="002B4C06">
        <w:rPr>
          <w:szCs w:val="24"/>
        </w:rPr>
        <w:t>-профилактического ремонта 1 i-й установки кондиционирования и элементов вентиляции.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69. Затраты на техническое обслуживание и </w:t>
      </w:r>
      <w:proofErr w:type="spellStart"/>
      <w:r w:rsidRPr="002B4C06">
        <w:rPr>
          <w:szCs w:val="24"/>
        </w:rPr>
        <w:t>регламентно</w:t>
      </w:r>
      <w:proofErr w:type="spellEnd"/>
      <w:r w:rsidRPr="002B4C06">
        <w:rPr>
          <w:szCs w:val="24"/>
        </w:rPr>
        <w:t>-профилактический ремонт систем пожарной сигнализации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спс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24050" cy="604520"/>
            <wp:effectExtent l="0" t="0" r="0" b="0"/>
            <wp:docPr id="225" name="Рисунок 85" descr="base_1_170190_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1_170190_80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lastRenderedPageBreak/>
        <w:drawing>
          <wp:inline distT="0" distB="0" distL="0" distR="0">
            <wp:extent cx="461010" cy="309880"/>
            <wp:effectExtent l="0" t="0" r="0" b="0"/>
            <wp:docPr id="226" name="Рисунок 84" descr="base_1_170190_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1_170190_80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i-х </w:t>
      </w:r>
      <w:proofErr w:type="spellStart"/>
      <w:r w:rsidR="002B4C06" w:rsidRPr="002B4C06">
        <w:rPr>
          <w:szCs w:val="24"/>
        </w:rPr>
        <w:t>извещателей</w:t>
      </w:r>
      <w:proofErr w:type="spellEnd"/>
      <w:r w:rsidR="002B4C06" w:rsidRPr="002B4C06">
        <w:rPr>
          <w:szCs w:val="24"/>
        </w:rPr>
        <w:t xml:space="preserve"> пожарной сигнализации;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21640" cy="309880"/>
            <wp:effectExtent l="0" t="0" r="0" b="0"/>
            <wp:docPr id="227" name="Рисунок 83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технического обслуживания и </w:t>
      </w:r>
      <w:proofErr w:type="spellStart"/>
      <w:r w:rsidR="002B4C06" w:rsidRPr="002B4C06">
        <w:rPr>
          <w:szCs w:val="24"/>
        </w:rPr>
        <w:t>регламентно</w:t>
      </w:r>
      <w:proofErr w:type="spellEnd"/>
      <w:r w:rsidR="002B4C06" w:rsidRPr="002B4C06">
        <w:rPr>
          <w:szCs w:val="24"/>
        </w:rPr>
        <w:t>-профилактического ремонта 1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</w:t>
      </w:r>
      <w:proofErr w:type="spellStart"/>
      <w:r w:rsidR="002B4C06" w:rsidRPr="002B4C06">
        <w:rPr>
          <w:szCs w:val="24"/>
        </w:rPr>
        <w:t>извещателя</w:t>
      </w:r>
      <w:proofErr w:type="spellEnd"/>
      <w:r w:rsidR="002B4C06" w:rsidRPr="002B4C06">
        <w:rPr>
          <w:szCs w:val="24"/>
        </w:rPr>
        <w:t xml:space="preserve"> в год.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70. Затраты на техническое обслуживание и </w:t>
      </w:r>
      <w:proofErr w:type="spellStart"/>
      <w:r w:rsidRPr="002B4C06">
        <w:rPr>
          <w:szCs w:val="24"/>
        </w:rPr>
        <w:t>регламентно</w:t>
      </w:r>
      <w:proofErr w:type="spellEnd"/>
      <w:r w:rsidRPr="002B4C06">
        <w:rPr>
          <w:szCs w:val="24"/>
        </w:rPr>
        <w:t>-профилактический ремонт систем контроля и управления доступом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скуд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122805" cy="604520"/>
            <wp:effectExtent l="0" t="0" r="0" b="0"/>
            <wp:docPr id="228" name="Рисунок 82" descr="base_1_170190_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1_170190_80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532765" cy="334010"/>
            <wp:effectExtent l="0" t="0" r="0" b="0"/>
            <wp:docPr id="229" name="Рисунок 81" descr="base_1_170190_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1_170190_80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i-х устройств в составе систем контроля и управления доступом;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92760" cy="334010"/>
            <wp:effectExtent l="0" t="0" r="0" b="0"/>
            <wp:docPr id="230" name="Рисунок 80" descr="base_1_170190_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1_170190_808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технического обслуживания и текущего ремонта 1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устройства в составе систем контроля и управления доступом в год.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71. Затраты на техническое обслуживание и </w:t>
      </w:r>
      <w:proofErr w:type="spellStart"/>
      <w:r w:rsidRPr="002B4C06">
        <w:rPr>
          <w:szCs w:val="24"/>
        </w:rPr>
        <w:t>регламентно</w:t>
      </w:r>
      <w:proofErr w:type="spellEnd"/>
      <w:r w:rsidRPr="002B4C06">
        <w:rPr>
          <w:szCs w:val="24"/>
        </w:rPr>
        <w:t>-профилактический ремонт систем видеонаблюдения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свн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24050" cy="604520"/>
            <wp:effectExtent l="0" t="0" r="0" b="0"/>
            <wp:docPr id="231" name="Рисунок 79" descr="base_1_170190_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1_170190_81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61010" cy="309880"/>
            <wp:effectExtent l="0" t="0" r="0" b="0"/>
            <wp:docPr id="232" name="Рисунок 78" descr="base_1_170190_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1_170190_815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обслуживаемых i-х устройств в составе систем видеонаблюдения;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53390" cy="309880"/>
            <wp:effectExtent l="0" t="0" r="0" b="0"/>
            <wp:docPr id="233" name="Рисунок 77" descr="base_1_170190_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1_170190_81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технического обслуживания и </w:t>
      </w:r>
      <w:proofErr w:type="spellStart"/>
      <w:r w:rsidR="002B4C06" w:rsidRPr="002B4C06">
        <w:rPr>
          <w:szCs w:val="24"/>
        </w:rPr>
        <w:t>регламентно</w:t>
      </w:r>
      <w:proofErr w:type="spellEnd"/>
      <w:r w:rsidR="002B4C06" w:rsidRPr="002B4C06">
        <w:rPr>
          <w:szCs w:val="24"/>
        </w:rPr>
        <w:t>-профилактического ремонта 1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устройства в составе систем видеонаблюдения в год.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72. Затраты на оплату услуг внештатных сотрудников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внси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30"/>
          <w:szCs w:val="24"/>
        </w:rPr>
        <w:drawing>
          <wp:inline distT="0" distB="0" distL="0" distR="0">
            <wp:extent cx="3490595" cy="620395"/>
            <wp:effectExtent l="0" t="0" r="0" b="0"/>
            <wp:docPr id="23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604520" cy="334010"/>
            <wp:effectExtent l="0" t="0" r="0" b="0"/>
            <wp:docPr id="23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532765" cy="334010"/>
            <wp:effectExtent l="0" t="0" r="0" b="0"/>
            <wp:docPr id="236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стоимость 1 месяца работы внештатного сотрудника в g-й должности;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76885" cy="334010"/>
            <wp:effectExtent l="0" t="0" r="0" b="0"/>
            <wp:docPr id="23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процентная ставка страховых взносов в государственные внебюджетные фонды.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B4C06" w:rsidRPr="002B4C06" w:rsidRDefault="002B4C06" w:rsidP="002B4C06">
      <w:pPr>
        <w:tabs>
          <w:tab w:val="left" w:pos="0"/>
          <w:tab w:val="left" w:pos="851"/>
          <w:tab w:val="left" w:pos="1134"/>
        </w:tabs>
        <w:ind w:firstLine="709"/>
        <w:jc w:val="both"/>
        <w:rPr>
          <w:szCs w:val="24"/>
        </w:rPr>
      </w:pPr>
      <w:r w:rsidRPr="002B4C06">
        <w:rPr>
          <w:szCs w:val="24"/>
        </w:rPr>
        <w:t>73. Затраты на вскрытие и санитарную очистку жилых помещений с вывозом и утилизацией мусора из освободившихся жилых помещений муниципального жилищного фонда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сан.оч</m:t>
            </m:r>
          </m:sub>
        </m:sSub>
        <m:r>
          <w:rPr>
            <w:rFonts w:ascii="Cambria Math" w:hAnsi="Cambria Math"/>
          </w:rPr>
          <m:t>)</m:t>
        </m:r>
      </m:oMath>
      <w:r w:rsidRPr="002B4C06">
        <w:rPr>
          <w:szCs w:val="24"/>
        </w:rPr>
        <w:t xml:space="preserve"> определяются по формуле:</w:t>
      </w:r>
    </w:p>
    <w:p w:rsidR="002B4C06" w:rsidRPr="001061F3" w:rsidRDefault="002D3703" w:rsidP="002B4C06">
      <w:pPr>
        <w:tabs>
          <w:tab w:val="left" w:pos="0"/>
        </w:tabs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сан.оч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вск.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х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 вск.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оч.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х 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i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оч.</m:t>
              </m:r>
            </m:sub>
          </m:sSub>
        </m:oMath>
      </m:oMathPara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D3703" w:rsidP="002B4C06">
      <w:pPr>
        <w:tabs>
          <w:tab w:val="left" w:pos="0"/>
        </w:tabs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вск.</m:t>
            </m:r>
          </m:sub>
        </m:sSub>
      </m:oMath>
      <w:r w:rsidR="002B4C06" w:rsidRPr="002B4C06">
        <w:rPr>
          <w:szCs w:val="24"/>
        </w:rPr>
        <w:t xml:space="preserve"> - количество </w:t>
      </w:r>
      <w:r w:rsidR="002B4C06" w:rsidRPr="002B4C06">
        <w:rPr>
          <w:szCs w:val="24"/>
          <w:lang w:val="en-US"/>
        </w:rPr>
        <w:t>i</w:t>
      </w:r>
      <w:r w:rsidR="002B4C06" w:rsidRPr="002B4C06">
        <w:rPr>
          <w:szCs w:val="24"/>
        </w:rPr>
        <w:t>-х жилых помещений требующих вскрытия и врезки замков;</w:t>
      </w:r>
    </w:p>
    <w:p w:rsidR="002B4C06" w:rsidRPr="002B4C06" w:rsidRDefault="002D3703" w:rsidP="002B4C06">
      <w:pPr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вск.</m:t>
            </m:r>
          </m:sub>
        </m:sSub>
      </m:oMath>
      <w:r w:rsidR="002B4C06" w:rsidRPr="002B4C06">
        <w:rPr>
          <w:szCs w:val="24"/>
        </w:rPr>
        <w:t xml:space="preserve"> - стоимость вскрытия и врезки замка 1-го жилого помещения;</w:t>
      </w:r>
    </w:p>
    <w:p w:rsidR="002B4C06" w:rsidRPr="002B4C06" w:rsidRDefault="002D3703" w:rsidP="002B4C06">
      <w:pPr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оч.</m:t>
            </m:r>
          </m:sub>
        </m:sSub>
      </m:oMath>
      <w:r w:rsidR="002B4C06" w:rsidRPr="002B4C06">
        <w:rPr>
          <w:szCs w:val="24"/>
        </w:rPr>
        <w:t xml:space="preserve"> - количество </w:t>
      </w:r>
      <w:r w:rsidR="002B4C06" w:rsidRPr="002B4C06">
        <w:rPr>
          <w:szCs w:val="24"/>
          <w:lang w:val="en-US"/>
        </w:rPr>
        <w:t>i</w:t>
      </w:r>
      <w:r w:rsidR="002B4C06" w:rsidRPr="002B4C06">
        <w:rPr>
          <w:szCs w:val="24"/>
        </w:rPr>
        <w:t>-х жилых помещений требующих санитарной очистки;</w:t>
      </w:r>
    </w:p>
    <w:p w:rsidR="002B4C06" w:rsidRPr="002B4C06" w:rsidRDefault="002D3703" w:rsidP="002B4C06">
      <w:pPr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оч.</m:t>
            </m:r>
          </m:sub>
        </m:sSub>
      </m:oMath>
      <w:r w:rsidR="002B4C06" w:rsidRPr="002B4C06">
        <w:rPr>
          <w:szCs w:val="24"/>
        </w:rPr>
        <w:t xml:space="preserve"> – стоимость санитарной очистки 1-го жилого помещения.</w:t>
      </w:r>
    </w:p>
    <w:p w:rsidR="002B4C06" w:rsidRPr="002B4C06" w:rsidRDefault="002B4C06" w:rsidP="002B4C06">
      <w:pPr>
        <w:tabs>
          <w:tab w:val="left" w:pos="0"/>
          <w:tab w:val="left" w:pos="709"/>
        </w:tabs>
        <w:ind w:firstLine="709"/>
        <w:contextualSpacing/>
        <w:jc w:val="both"/>
        <w:rPr>
          <w:szCs w:val="24"/>
        </w:rPr>
      </w:pPr>
      <w:r w:rsidRPr="002B4C06">
        <w:rPr>
          <w:szCs w:val="24"/>
        </w:rPr>
        <w:t xml:space="preserve">74. </w:t>
      </w:r>
      <w:proofErr w:type="gramStart"/>
      <w:r w:rsidRPr="002B4C06">
        <w:rPr>
          <w:szCs w:val="24"/>
        </w:rPr>
        <w:t>Затраты на содержание и текущий ремонт общего имущества в многоквартирных домах определяются в соответствии с минимальным перечнем услуг и работ, необходимых для обеспечения надлежащего содержания общего имущества в многоквартирном доме с учетом требований Положения об организации и проведения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</w:t>
      </w:r>
      <w:proofErr w:type="gramEnd"/>
      <w:r w:rsidRPr="002B4C06">
        <w:rPr>
          <w:szCs w:val="24"/>
        </w:rPr>
        <w:t xml:space="preserve"> градостроительству при Госстрое СССР от 23.11.1988 № 312, соразмерно муниципальной доли в общем праве на это имущество в многоквартирном доме. 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75. Затраты на проведение мероприятия по замене ветхих инженерных сетей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вс</w:t>
      </w:r>
      <w:proofErr w:type="spellEnd"/>
      <w:r w:rsidRPr="002B4C06">
        <w:rPr>
          <w:szCs w:val="24"/>
        </w:rPr>
        <w:t xml:space="preserve">), </w:t>
      </w:r>
      <w:proofErr w:type="spellStart"/>
      <w:r w:rsidRPr="002B4C06">
        <w:rPr>
          <w:szCs w:val="24"/>
        </w:rPr>
        <w:t>связаных</w:t>
      </w:r>
      <w:proofErr w:type="spellEnd"/>
      <w:r w:rsidRPr="002B4C06">
        <w:rPr>
          <w:szCs w:val="24"/>
        </w:rPr>
        <w:t xml:space="preserve"> с выполнением работ по замене ветхих инженерных сетей и определяются по формуле:</w:t>
      </w:r>
    </w:p>
    <w:p w:rsidR="002B4C06" w:rsidRPr="001061F3" w:rsidRDefault="002D370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вс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 пп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пм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e>
          </m:nary>
        </m:oMath>
      </m:oMathPara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Q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  <w:vertAlign w:val="subscript"/>
        </w:rPr>
        <w:t xml:space="preserve"> </w:t>
      </w:r>
      <w:proofErr w:type="spellStart"/>
      <w:r w:rsidRPr="002B4C06">
        <w:rPr>
          <w:szCs w:val="24"/>
          <w:vertAlign w:val="subscript"/>
        </w:rPr>
        <w:t>пп</w:t>
      </w:r>
      <w:proofErr w:type="spellEnd"/>
      <w:r w:rsidRPr="002B4C06">
        <w:rPr>
          <w:szCs w:val="24"/>
        </w:rPr>
        <w:t xml:space="preserve"> – протяженность ветхих инженерных сетей, планируемых к замене i-вида работ;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P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  <w:vertAlign w:val="subscript"/>
        </w:rPr>
        <w:t xml:space="preserve"> пм </w:t>
      </w:r>
      <w:r w:rsidRPr="002B4C06">
        <w:rPr>
          <w:szCs w:val="24"/>
        </w:rPr>
        <w:t>– стоимость погонного метра по i-</w:t>
      </w:r>
      <w:proofErr w:type="spellStart"/>
      <w:r w:rsidRPr="002B4C06">
        <w:rPr>
          <w:szCs w:val="24"/>
        </w:rPr>
        <w:t>му</w:t>
      </w:r>
      <w:proofErr w:type="spellEnd"/>
      <w:r w:rsidRPr="002B4C06">
        <w:rPr>
          <w:szCs w:val="24"/>
        </w:rPr>
        <w:t xml:space="preserve"> виду работ, определенная в соответствии со статьей 22 Федерального закона от 05.04.2013 № 44-ФЗ          «О контрактной системе в сфере закупок товаров, работ, услуг для обеспечения государственных и муниципальных нужд».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76. </w:t>
      </w:r>
      <w:proofErr w:type="gramStart"/>
      <w:r w:rsidRPr="002B4C06">
        <w:rPr>
          <w:szCs w:val="24"/>
        </w:rPr>
        <w:t>Затраты на проведение мероприятия по подключению к инженерным сетям блочного теплового пункта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бтп</w:t>
      </w:r>
      <w:proofErr w:type="spellEnd"/>
      <w:r w:rsidRPr="002B4C06">
        <w:rPr>
          <w:szCs w:val="24"/>
        </w:rPr>
        <w:t>) связаны с выполнением работ по подключению к инженерным сетям блочного теплового пункта 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b/>
          <w:szCs w:val="24"/>
          <w:u w:val="single"/>
        </w:rPr>
      </w:pPr>
      <w:proofErr w:type="gramStart"/>
      <w:r w:rsidRPr="002B4C06">
        <w:rPr>
          <w:b/>
          <w:szCs w:val="24"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2B4C06">
        <w:rPr>
          <w:b/>
          <w:szCs w:val="24"/>
          <w:u w:val="single"/>
        </w:rPr>
        <w:t xml:space="preserve"> прочих работ и услуг в рамках затрат на информационно-коммуникационные технологии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20"/>
        <w:jc w:val="center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77. Затраты на оплату типографских работ и услуг, включая приобретение периодических печатных изданий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т</w:t>
      </w:r>
      <w:proofErr w:type="spellEnd"/>
      <w:r w:rsidRPr="002B4C06">
        <w:rPr>
          <w:szCs w:val="24"/>
        </w:rPr>
        <w:t>), определяются по формуле:</w:t>
      </w:r>
    </w:p>
    <w:p w:rsidR="002B4C06" w:rsidRPr="002B4C06" w:rsidRDefault="002D370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жбо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иу</m:t>
            </m:r>
          </m:sub>
        </m:sSub>
      </m:oMath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жб</w:t>
      </w:r>
      <w:proofErr w:type="gramStart"/>
      <w:r w:rsidRPr="002B4C06">
        <w:rPr>
          <w:szCs w:val="24"/>
          <w:vertAlign w:val="subscript"/>
        </w:rPr>
        <w:t>о</w:t>
      </w:r>
      <w:proofErr w:type="spellEnd"/>
      <w:r w:rsidRPr="002B4C06">
        <w:rPr>
          <w:szCs w:val="24"/>
        </w:rPr>
        <w:t>-</w:t>
      </w:r>
      <w:proofErr w:type="gramEnd"/>
      <w:r w:rsidRPr="002B4C06">
        <w:rPr>
          <w:szCs w:val="24"/>
        </w:rPr>
        <w:t xml:space="preserve"> затраты на приобретение </w:t>
      </w:r>
      <w:proofErr w:type="spellStart"/>
      <w:r w:rsidRPr="002B4C06">
        <w:rPr>
          <w:szCs w:val="24"/>
        </w:rPr>
        <w:t>спецжурналови</w:t>
      </w:r>
      <w:proofErr w:type="spellEnd"/>
      <w:r w:rsidRPr="002B4C06">
        <w:rPr>
          <w:szCs w:val="24"/>
        </w:rPr>
        <w:t xml:space="preserve"> бланков строгой отчетности;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309880" cy="334010"/>
            <wp:effectExtent l="0" t="0" r="0" b="0"/>
            <wp:docPr id="252" name="Рисунок 72" descr="base_1_170190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1_170190_82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78. Затраты на приобретение </w:t>
      </w:r>
      <w:proofErr w:type="spellStart"/>
      <w:r w:rsidRPr="002B4C06">
        <w:rPr>
          <w:szCs w:val="24"/>
        </w:rPr>
        <w:t>спецжурналов</w:t>
      </w:r>
      <w:proofErr w:type="spellEnd"/>
      <w:r w:rsidRPr="002B4C06">
        <w:rPr>
          <w:szCs w:val="24"/>
        </w:rPr>
        <w:t xml:space="preserve"> и бланков строгой отчетности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жбо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377440" cy="604520"/>
            <wp:effectExtent l="0" t="0" r="0" b="0"/>
            <wp:docPr id="25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2B4C06">
        <w:rPr>
          <w:szCs w:val="24"/>
        </w:rPr>
        <w:lastRenderedPageBreak/>
        <w:t>Q</w:t>
      </w:r>
      <w:r w:rsidRPr="002B4C06">
        <w:rPr>
          <w:szCs w:val="24"/>
          <w:vertAlign w:val="subscript"/>
        </w:rPr>
        <w:t>i</w:t>
      </w:r>
      <w:proofErr w:type="spellEnd"/>
      <w:r w:rsidRPr="002B4C06">
        <w:rPr>
          <w:szCs w:val="24"/>
          <w:vertAlign w:val="subscript"/>
        </w:rPr>
        <w:t xml:space="preserve"> ж</w:t>
      </w:r>
      <w:r w:rsidRPr="002B4C06">
        <w:rPr>
          <w:szCs w:val="24"/>
        </w:rPr>
        <w:t xml:space="preserve"> - количество </w:t>
      </w:r>
      <w:proofErr w:type="gramStart"/>
      <w:r w:rsidRPr="002B4C06">
        <w:rPr>
          <w:szCs w:val="24"/>
        </w:rPr>
        <w:t>приобретаемых</w:t>
      </w:r>
      <w:proofErr w:type="gramEnd"/>
      <w:r w:rsidRPr="002B4C06">
        <w:rPr>
          <w:szCs w:val="24"/>
        </w:rPr>
        <w:t xml:space="preserve"> i-х </w:t>
      </w:r>
      <w:proofErr w:type="spellStart"/>
      <w:r w:rsidRPr="002B4C06">
        <w:rPr>
          <w:szCs w:val="24"/>
        </w:rPr>
        <w:t>спецжурналов</w:t>
      </w:r>
      <w:proofErr w:type="spellEnd"/>
      <w:r w:rsidRPr="002B4C06">
        <w:rPr>
          <w:szCs w:val="24"/>
        </w:rPr>
        <w:t>;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2B4C06">
        <w:rPr>
          <w:szCs w:val="24"/>
        </w:rPr>
        <w:t>P</w:t>
      </w:r>
      <w:r w:rsidRPr="002B4C06">
        <w:rPr>
          <w:szCs w:val="24"/>
          <w:vertAlign w:val="subscript"/>
        </w:rPr>
        <w:t>i</w:t>
      </w:r>
      <w:proofErr w:type="spellEnd"/>
      <w:r w:rsidRPr="002B4C06">
        <w:rPr>
          <w:szCs w:val="24"/>
          <w:vertAlign w:val="subscript"/>
        </w:rPr>
        <w:t xml:space="preserve"> ж</w:t>
      </w:r>
      <w:r w:rsidRPr="002B4C06">
        <w:rPr>
          <w:szCs w:val="24"/>
        </w:rPr>
        <w:t xml:space="preserve"> - цена 1 i-</w:t>
      </w:r>
      <w:proofErr w:type="spellStart"/>
      <w:r w:rsidRPr="002B4C06">
        <w:rPr>
          <w:szCs w:val="24"/>
        </w:rPr>
        <w:t>го</w:t>
      </w:r>
      <w:proofErr w:type="spellEnd"/>
      <w:r w:rsidRPr="002B4C06">
        <w:rPr>
          <w:szCs w:val="24"/>
        </w:rPr>
        <w:t xml:space="preserve"> </w:t>
      </w:r>
      <w:proofErr w:type="spellStart"/>
      <w:r w:rsidRPr="002B4C06">
        <w:rPr>
          <w:szCs w:val="24"/>
        </w:rPr>
        <w:t>спецжурнала</w:t>
      </w:r>
      <w:proofErr w:type="spellEnd"/>
      <w:r w:rsidRPr="002B4C06">
        <w:rPr>
          <w:szCs w:val="24"/>
        </w:rPr>
        <w:t>;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proofErr w:type="gramStart"/>
      <w:r w:rsidRPr="002B4C06">
        <w:rPr>
          <w:szCs w:val="24"/>
        </w:rPr>
        <w:t>Q</w:t>
      </w:r>
      <w:proofErr w:type="gramEnd"/>
      <w:r w:rsidRPr="002B4C06">
        <w:rPr>
          <w:szCs w:val="24"/>
          <w:vertAlign w:val="subscript"/>
        </w:rPr>
        <w:t>бо</w:t>
      </w:r>
      <w:proofErr w:type="spellEnd"/>
      <w:r w:rsidRPr="002B4C06">
        <w:rPr>
          <w:szCs w:val="24"/>
        </w:rPr>
        <w:t xml:space="preserve"> - количество приобретаемых бланков строгой отчетности;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proofErr w:type="gramStart"/>
      <w:r w:rsidRPr="002B4C06">
        <w:rPr>
          <w:szCs w:val="24"/>
        </w:rPr>
        <w:t>P</w:t>
      </w:r>
      <w:proofErr w:type="gramEnd"/>
      <w:r w:rsidRPr="002B4C06">
        <w:rPr>
          <w:szCs w:val="24"/>
          <w:vertAlign w:val="subscript"/>
        </w:rPr>
        <w:t>бо</w:t>
      </w:r>
      <w:proofErr w:type="spellEnd"/>
      <w:r w:rsidRPr="002B4C06">
        <w:rPr>
          <w:szCs w:val="24"/>
        </w:rPr>
        <w:t xml:space="preserve"> - цена 1 бланка строгой отчетности.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иу</w:t>
      </w:r>
      <w:proofErr w:type="spellEnd"/>
      <w:r w:rsidRPr="002B4C06">
        <w:rPr>
          <w:szCs w:val="24"/>
        </w:rPr>
        <w:t>), определяются по фактическим затратам в отчетном финансовом году.</w:t>
      </w:r>
    </w:p>
    <w:p w:rsidR="002B4C06" w:rsidRPr="002B4C06" w:rsidRDefault="002B4C06" w:rsidP="002B4C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2B4C06">
        <w:rPr>
          <w:szCs w:val="24"/>
        </w:rPr>
        <w:t xml:space="preserve">80. Затраты на оказание услуг по предоставлению статистической информации в виде статистических сборников, бюллетеней, </w:t>
      </w:r>
      <w:proofErr w:type="gramStart"/>
      <w:r w:rsidRPr="002B4C06">
        <w:rPr>
          <w:szCs w:val="24"/>
        </w:rPr>
        <w:t>экспресс-информаций</w:t>
      </w:r>
      <w:proofErr w:type="gramEnd"/>
      <w:r w:rsidRPr="002B4C06">
        <w:rPr>
          <w:szCs w:val="24"/>
        </w:rPr>
        <w:t>, экономических докладов и аналитических записок определяются по формуле:</w:t>
      </w:r>
    </w:p>
    <w:p w:rsidR="002B4C06" w:rsidRPr="001061F3" w:rsidRDefault="002D3703" w:rsidP="002B4C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ст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лбо ст</m:t>
              </m:r>
            </m:sub>
          </m:sSub>
          <m:r>
            <w:rPr>
              <w:rFonts w:ascii="Cambria Math" w:hAnsi="Cambria Math"/>
            </w:rPr>
            <m:t>×</m:t>
          </m:r>
          <m:r>
            <w:rPr>
              <w:rFonts w:ascii="Cambria Math" w:hAnsi="Cambria Math"/>
              <w:lang w:val="en-US"/>
            </w:rPr>
            <m:t>q</m:t>
          </m:r>
          <m:r>
            <w:rPr>
              <w:rFonts w:ascii="Cambria Math" w:hAnsi="Cambria Math"/>
            </w:rPr>
            <m:t>,</m:t>
          </m:r>
        </m:oMath>
      </m:oMathPara>
    </w:p>
    <w:p w:rsidR="002B4C06" w:rsidRPr="002B4C06" w:rsidRDefault="002B4C06" w:rsidP="002B4C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2B4C06">
        <w:rPr>
          <w:szCs w:val="24"/>
          <w:lang w:val="en-US"/>
        </w:rPr>
        <w:t>V</w:t>
      </w:r>
      <w:proofErr w:type="spellStart"/>
      <w:r w:rsidRPr="002B4C06">
        <w:rPr>
          <w:szCs w:val="24"/>
          <w:vertAlign w:val="subscript"/>
        </w:rPr>
        <w:t>лбо</w:t>
      </w:r>
      <w:proofErr w:type="spellEnd"/>
      <w:r w:rsidRPr="002B4C06">
        <w:rPr>
          <w:szCs w:val="24"/>
          <w:vertAlign w:val="subscript"/>
        </w:rPr>
        <w:t xml:space="preserve"> </w:t>
      </w:r>
      <w:proofErr w:type="spellStart"/>
      <w:r w:rsidRPr="002B4C06">
        <w:rPr>
          <w:szCs w:val="24"/>
          <w:vertAlign w:val="subscript"/>
        </w:rPr>
        <w:t>ст</w:t>
      </w:r>
      <w:proofErr w:type="spellEnd"/>
      <w:r w:rsidRPr="002B4C06">
        <w:rPr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являются услуги по предоставлению статистической информации в виде статистических сборников, бюллетеней, экспресс-информаций, экономических докладов и аналитических записок;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q</w:t>
      </w:r>
      <w:r w:rsidRPr="002B4C06">
        <w:rPr>
          <w:szCs w:val="24"/>
        </w:rPr>
        <w:t xml:space="preserve"> – индекс-дефлятор.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81. Затраты на оплату услуг внештатных сотрудников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внсп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30"/>
          <w:szCs w:val="24"/>
        </w:rPr>
        <w:drawing>
          <wp:inline distT="0" distB="0" distL="0" distR="0">
            <wp:extent cx="3442970" cy="612140"/>
            <wp:effectExtent l="0" t="0" r="0" b="0"/>
            <wp:docPr id="255" name="Рисунок 70" descr="base_1_17019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1_170190_832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596265" cy="334010"/>
            <wp:effectExtent l="0" t="0" r="0" b="0"/>
            <wp:docPr id="256" name="Рисунок 69" descr="base_1_17019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1_170190_833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524510" cy="334010"/>
            <wp:effectExtent l="0" t="0" r="0" b="0"/>
            <wp:docPr id="257" name="Рисунок 68" descr="base_1_17019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1_170190_834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1 месяца работы внештатного сотрудника в j-й должности;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61010" cy="334010"/>
            <wp:effectExtent l="0" t="0" r="0" b="0"/>
            <wp:docPr id="258" name="Рисунок 67" descr="base_1_17019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1_170190_835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процентная ставка страховых взносов в государственные внебюджетные фонды.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82. Затраты на проведение </w:t>
      </w:r>
      <w:proofErr w:type="spellStart"/>
      <w:r w:rsidRPr="002B4C06">
        <w:rPr>
          <w:szCs w:val="24"/>
        </w:rPr>
        <w:t>предрейсового</w:t>
      </w:r>
      <w:proofErr w:type="spellEnd"/>
      <w:r w:rsidRPr="002B4C06">
        <w:rPr>
          <w:szCs w:val="24"/>
        </w:rPr>
        <w:t xml:space="preserve"> и </w:t>
      </w:r>
      <w:proofErr w:type="spellStart"/>
      <w:r w:rsidRPr="002B4C06">
        <w:rPr>
          <w:szCs w:val="24"/>
        </w:rPr>
        <w:t>послерейсового</w:t>
      </w:r>
      <w:proofErr w:type="spellEnd"/>
      <w:r w:rsidRPr="002B4C06">
        <w:rPr>
          <w:szCs w:val="24"/>
        </w:rPr>
        <w:t xml:space="preserve"> осмотра водителей транспортных средств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осм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2D370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осм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вод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вод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вод</m:t>
            </m:r>
          </m:sub>
        </m:sSub>
      </m:oMath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05765" cy="309880"/>
            <wp:effectExtent l="0" t="0" r="0" b="0"/>
            <wp:docPr id="261" name="Рисунок 66" descr="base_1_170190_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1_170190_838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водителей;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74015" cy="309880"/>
            <wp:effectExtent l="0" t="0" r="0" b="0"/>
            <wp:docPr id="262" name="Рисунок 65" descr="base_1_170190_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1_170190_83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проведения 1 </w:t>
      </w:r>
      <w:proofErr w:type="spellStart"/>
      <w:r w:rsidR="002B4C06" w:rsidRPr="002B4C06">
        <w:rPr>
          <w:szCs w:val="24"/>
        </w:rPr>
        <w:t>предрейсового</w:t>
      </w:r>
      <w:proofErr w:type="spellEnd"/>
      <w:r w:rsidR="002B4C06" w:rsidRPr="002B4C06">
        <w:rPr>
          <w:szCs w:val="24"/>
        </w:rPr>
        <w:t xml:space="preserve"> и </w:t>
      </w:r>
      <w:proofErr w:type="spellStart"/>
      <w:r w:rsidR="002B4C06" w:rsidRPr="002B4C06">
        <w:rPr>
          <w:szCs w:val="24"/>
        </w:rPr>
        <w:t>послерейсового</w:t>
      </w:r>
      <w:proofErr w:type="spellEnd"/>
      <w:r w:rsidR="002B4C06" w:rsidRPr="002B4C06">
        <w:rPr>
          <w:szCs w:val="24"/>
        </w:rPr>
        <w:t xml:space="preserve"> осмотра;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21640" cy="309880"/>
            <wp:effectExtent l="0" t="0" r="0" b="0"/>
            <wp:docPr id="263" name="Рисунок 64" descr="base_1_170190_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1_170190_84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рабочих дней в году.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83. Затраты на проведение диспансеризации работников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дисп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1765300" cy="318135"/>
            <wp:effectExtent l="0" t="0" r="0" b="0"/>
            <wp:docPr id="264" name="Рисунок 63" descr="base_1_170190_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1_170190_84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18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76885" cy="309880"/>
            <wp:effectExtent l="0" t="0" r="0" b="0"/>
            <wp:docPr id="265" name="Рисунок 62" descr="base_1_170190_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1_170190_84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численность работников, подлежащих диспансеризации;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53390" cy="309880"/>
            <wp:effectExtent l="0" t="0" r="0" b="0"/>
            <wp:docPr id="266" name="Рисунок 61" descr="base_1_170190_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84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проведения диспансеризации в расчете на 1 работника.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84. Затраты на оплату работ по монтажу (установке), дооборудованию и наладке оборудования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мдн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30"/>
          <w:szCs w:val="24"/>
        </w:rPr>
        <w:drawing>
          <wp:inline distT="0" distB="0" distL="0" distR="0">
            <wp:extent cx="2075180" cy="628015"/>
            <wp:effectExtent l="0" t="0" r="0" b="0"/>
            <wp:docPr id="26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lastRenderedPageBreak/>
        <w:t>где: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532765" cy="334010"/>
            <wp:effectExtent l="0" t="0" r="0" b="0"/>
            <wp:docPr id="26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g-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оборудования, подлежащего монтажу (установке), дооборудованию и наладке;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501015" cy="334010"/>
            <wp:effectExtent l="0" t="0" r="0" b="0"/>
            <wp:docPr id="26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монтажа (установки), дооборудования и наладки g-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оборудования.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85. </w:t>
      </w:r>
      <w:proofErr w:type="gramStart"/>
      <w:r w:rsidRPr="002B4C06">
        <w:rPr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осаго</w:t>
      </w:r>
      <w:proofErr w:type="spellEnd"/>
      <w:r w:rsidRPr="002B4C06">
        <w:rPr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20" w:history="1">
        <w:r w:rsidRPr="002B4C06">
          <w:rPr>
            <w:szCs w:val="24"/>
          </w:rPr>
          <w:t>указанием</w:t>
        </w:r>
      </w:hyperlink>
      <w:r w:rsidRPr="002B4C06">
        <w:rPr>
          <w:szCs w:val="24"/>
        </w:rPr>
        <w:t xml:space="preserve"> Центрального банка Российской Федерации от 19.09.2014 № 3384-У                          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2B4C06">
        <w:rPr>
          <w:szCs w:val="24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5343525" cy="524510"/>
            <wp:effectExtent l="0" t="0" r="0" b="0"/>
            <wp:docPr id="27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57505" cy="309880"/>
            <wp:effectExtent l="0" t="0" r="0" b="0"/>
            <wp:docPr id="27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предельный размер базовой ставки страхового тарифа по i-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транспортному средству;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05765" cy="309880"/>
            <wp:effectExtent l="0" t="0" r="0" b="0"/>
            <wp:docPr id="27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транспортного средства;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572770" cy="309880"/>
            <wp:effectExtent l="0" t="0" r="0" b="0"/>
            <wp:docPr id="27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транспортному средству;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05765" cy="309880"/>
            <wp:effectExtent l="0" t="0" r="0" b="0"/>
            <wp:docPr id="27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53390" cy="309880"/>
            <wp:effectExtent l="0" t="0" r="0" b="0"/>
            <wp:docPr id="27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транспортного средства;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05765" cy="309880"/>
            <wp:effectExtent l="0" t="0" r="0" b="0"/>
            <wp:docPr id="27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транспортного средства;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05765" cy="309880"/>
            <wp:effectExtent l="0" t="0" r="0" b="0"/>
            <wp:docPr id="27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229" w:history="1">
        <w:r w:rsidR="002B4C06" w:rsidRPr="002B4C06">
          <w:rPr>
            <w:szCs w:val="24"/>
          </w:rPr>
          <w:t>пунктом 3 статьи 9</w:t>
        </w:r>
      </w:hyperlink>
      <w:r w:rsidR="002B4C06" w:rsidRPr="002B4C06">
        <w:rPr>
          <w:szCs w:val="24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2B4C06" w:rsidRPr="002B4C06" w:rsidRDefault="001061F3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76885" cy="334010"/>
            <wp:effectExtent l="0" t="0" r="0" b="0"/>
            <wp:docPr id="27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B4C06" w:rsidRPr="002B4C06" w:rsidRDefault="002B4C06" w:rsidP="002B4C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bCs/>
          <w:szCs w:val="24"/>
        </w:rPr>
        <w:t xml:space="preserve">86. </w:t>
      </w:r>
      <w:r w:rsidRPr="002B4C06">
        <w:rPr>
          <w:szCs w:val="24"/>
        </w:rPr>
        <w:t>Затраты на страхование i-й должности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стр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стр</w:t>
      </w:r>
      <w:proofErr w:type="spellEnd"/>
      <w:r w:rsidRPr="002B4C06">
        <w:rPr>
          <w:szCs w:val="24"/>
        </w:rPr>
        <w:t xml:space="preserve"> = </w:t>
      </w:r>
      <w:proofErr w:type="spellStart"/>
      <w:r w:rsidRPr="002B4C06">
        <w:rPr>
          <w:szCs w:val="24"/>
        </w:rPr>
        <w:t>С</w:t>
      </w:r>
      <w:r w:rsidRPr="002B4C06">
        <w:rPr>
          <w:szCs w:val="24"/>
          <w:vertAlign w:val="subscript"/>
        </w:rPr>
        <w:t>стр</w:t>
      </w:r>
      <w:proofErr w:type="spellEnd"/>
      <w:r w:rsidRPr="002B4C06">
        <w:rPr>
          <w:szCs w:val="24"/>
        </w:rPr>
        <w:t xml:space="preserve"> х </w:t>
      </w:r>
      <w:proofErr w:type="gramStart"/>
      <w:r w:rsidRPr="002B4C06">
        <w:rPr>
          <w:szCs w:val="24"/>
          <w:lang w:val="en-US"/>
        </w:rPr>
        <w:t>P</w:t>
      </w:r>
      <w:proofErr w:type="spellStart"/>
      <w:proofErr w:type="gramEnd"/>
      <w:r w:rsidRPr="002B4C06">
        <w:rPr>
          <w:szCs w:val="24"/>
          <w:vertAlign w:val="subscript"/>
        </w:rPr>
        <w:t>стр</w:t>
      </w:r>
      <w:proofErr w:type="spellEnd"/>
      <w:r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2B4C06">
        <w:rPr>
          <w:szCs w:val="24"/>
        </w:rPr>
        <w:t>С</w:t>
      </w:r>
      <w:r w:rsidRPr="002B4C06">
        <w:rPr>
          <w:szCs w:val="24"/>
          <w:vertAlign w:val="subscript"/>
        </w:rPr>
        <w:t>стр</w:t>
      </w:r>
      <w:proofErr w:type="spellEnd"/>
      <w:r w:rsidRPr="002B4C06">
        <w:rPr>
          <w:szCs w:val="24"/>
        </w:rPr>
        <w:t xml:space="preserve"> – размер страховой суммы i-й должности, определяемый в соответствии с муниципальным правовым актом муниципального органа;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2B4C06">
        <w:rPr>
          <w:szCs w:val="24"/>
          <w:lang w:val="en-US"/>
        </w:rPr>
        <w:t>P</w:t>
      </w:r>
      <w:proofErr w:type="spellStart"/>
      <w:r w:rsidRPr="002B4C06">
        <w:rPr>
          <w:szCs w:val="24"/>
          <w:vertAlign w:val="subscript"/>
        </w:rPr>
        <w:t>стр</w:t>
      </w:r>
      <w:proofErr w:type="spellEnd"/>
      <w:r w:rsidRPr="002B4C06">
        <w:rPr>
          <w:szCs w:val="24"/>
        </w:rPr>
        <w:t xml:space="preserve"> – размер страхового тарифа.</w:t>
      </w:r>
      <w:proofErr w:type="gramEnd"/>
    </w:p>
    <w:p w:rsidR="002B4C06" w:rsidRPr="002B4C06" w:rsidRDefault="002B4C06" w:rsidP="002B4C06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2B4C06">
        <w:rPr>
          <w:bCs/>
          <w:szCs w:val="24"/>
        </w:rPr>
        <w:t>87</w:t>
      </w:r>
      <w:r w:rsidRPr="002B4C06">
        <w:rPr>
          <w:szCs w:val="24"/>
        </w:rPr>
        <w:t xml:space="preserve">. Затраты на охрану объектов недвижимого имущества, находящегося в собственности </w:t>
      </w:r>
      <w:proofErr w:type="spellStart"/>
      <w:r w:rsidRPr="002B4C06">
        <w:rPr>
          <w:szCs w:val="24"/>
        </w:rPr>
        <w:t>Мильковского</w:t>
      </w:r>
      <w:proofErr w:type="spellEnd"/>
      <w:r w:rsidRPr="002B4C06">
        <w:rPr>
          <w:szCs w:val="24"/>
        </w:rPr>
        <w:t xml:space="preserve"> муниципального района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охр</m:t>
            </m:r>
          </m:sub>
        </m:sSub>
        <m:r>
          <w:rPr>
            <w:rFonts w:ascii="Cambria Math" w:hAnsi="Cambria Math"/>
          </w:rPr>
          <m:t>)</m:t>
        </m:r>
      </m:oMath>
      <w:r w:rsidRPr="002B4C06">
        <w:rPr>
          <w:szCs w:val="24"/>
        </w:rPr>
        <w:t>, определяются по формуле:</w:t>
      </w:r>
    </w:p>
    <w:p w:rsidR="002B4C06" w:rsidRPr="001061F3" w:rsidRDefault="002D3703" w:rsidP="002B4C06">
      <w:pPr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охр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охр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х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 охр</m:t>
              </m:r>
            </m:sub>
          </m:sSub>
        </m:oMath>
      </m:oMathPara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D3703" w:rsidP="002B4C06">
      <w:pPr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охр</m:t>
            </m:r>
          </m:sub>
        </m:sSub>
      </m:oMath>
      <w:r w:rsidR="002B4C06" w:rsidRPr="002B4C06">
        <w:rPr>
          <w:szCs w:val="24"/>
        </w:rPr>
        <w:t xml:space="preserve"> - количество часов, в течение которых необходимо охранять </w:t>
      </w:r>
      <w:r w:rsidR="002B4C06" w:rsidRPr="002B4C06">
        <w:rPr>
          <w:szCs w:val="24"/>
          <w:lang w:val="en-US"/>
        </w:rPr>
        <w:t>i</w:t>
      </w:r>
      <w:r w:rsidR="002B4C06" w:rsidRPr="002B4C06">
        <w:rPr>
          <w:szCs w:val="24"/>
        </w:rPr>
        <w:t>-объект недвижимости;</w:t>
      </w:r>
    </w:p>
    <w:p w:rsidR="002B4C06" w:rsidRPr="002B4C06" w:rsidRDefault="002D3703" w:rsidP="002B4C06">
      <w:pPr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охр</m:t>
            </m:r>
          </m:sub>
        </m:sSub>
      </m:oMath>
      <w:r w:rsidR="002B4C06" w:rsidRPr="002B4C06">
        <w:rPr>
          <w:szCs w:val="24"/>
        </w:rPr>
        <w:t xml:space="preserve"> – цена часа охраны по </w:t>
      </w:r>
      <w:r w:rsidR="002B4C06" w:rsidRPr="002B4C06">
        <w:rPr>
          <w:szCs w:val="24"/>
          <w:lang w:val="en-US"/>
        </w:rPr>
        <w:t>i</w:t>
      </w:r>
      <w:r w:rsidR="002B4C06" w:rsidRPr="002B4C06">
        <w:rPr>
          <w:szCs w:val="24"/>
        </w:rPr>
        <w:t xml:space="preserve">-объекту недвижимости, определенная в соответствии со </w:t>
      </w:r>
      <w:hyperlink r:id="rId231" w:history="1">
        <w:r w:rsidR="002B4C06" w:rsidRPr="002B4C06">
          <w:rPr>
            <w:szCs w:val="24"/>
          </w:rPr>
          <w:t>статьей 22</w:t>
        </w:r>
      </w:hyperlink>
      <w:r w:rsidR="002B4C06" w:rsidRPr="002B4C06">
        <w:rPr>
          <w:szCs w:val="24"/>
        </w:rPr>
        <w:t xml:space="preserve"> Федерального закона от 05.04.2013 № 44-ФЗ          «О контрактной системе в сфере закупок товаров, работ, услуг для обеспечения государственных и муниципальных нужд».</w:t>
      </w:r>
    </w:p>
    <w:p w:rsidR="002B4C06" w:rsidRPr="002B4C06" w:rsidRDefault="002B4C06" w:rsidP="002B4C06">
      <w:pPr>
        <w:tabs>
          <w:tab w:val="left" w:pos="0"/>
          <w:tab w:val="left" w:pos="709"/>
        </w:tabs>
        <w:ind w:firstLine="709"/>
        <w:contextualSpacing/>
        <w:jc w:val="both"/>
        <w:rPr>
          <w:i/>
          <w:szCs w:val="24"/>
          <w:vertAlign w:val="subscript"/>
        </w:rPr>
      </w:pPr>
      <w:r w:rsidRPr="002B4C06">
        <w:rPr>
          <w:bCs/>
          <w:szCs w:val="24"/>
        </w:rPr>
        <w:t>88</w:t>
      </w:r>
      <w:r w:rsidRPr="002B4C06">
        <w:rPr>
          <w:szCs w:val="24"/>
        </w:rPr>
        <w:t>. Затраты на обследование на аварийность многоквартирных домов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оа</m:t>
            </m:r>
          </m:sub>
        </m:sSub>
        <m:r>
          <w:rPr>
            <w:rFonts w:ascii="Cambria Math" w:hAnsi="Cambria Math"/>
          </w:rPr>
          <m:t>)</m:t>
        </m:r>
      </m:oMath>
      <w:r w:rsidRPr="002B4C06">
        <w:rPr>
          <w:szCs w:val="24"/>
        </w:rPr>
        <w:t xml:space="preserve"> определяются по формуле:</w:t>
      </w:r>
    </w:p>
    <w:p w:rsidR="002B4C06" w:rsidRPr="002B4C06" w:rsidRDefault="002D3703" w:rsidP="002B4C06">
      <w:pPr>
        <w:ind w:firstLine="709"/>
        <w:jc w:val="center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оа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ав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х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 ав.</m:t>
            </m:r>
          </m:sub>
        </m:sSub>
      </m:oMath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D3703" w:rsidP="002B4C06">
      <w:pPr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ав</m:t>
            </m:r>
          </m:sub>
        </m:sSub>
      </m:oMath>
      <w:r w:rsidR="002B4C06" w:rsidRPr="002B4C06">
        <w:rPr>
          <w:szCs w:val="24"/>
        </w:rPr>
        <w:t>– количество многоквартирных домов, в отношении которых планируется провести работы по обследованию на аварийность;</w:t>
      </w:r>
    </w:p>
    <w:p w:rsidR="002B4C06" w:rsidRPr="002B4C06" w:rsidRDefault="002D3703" w:rsidP="002B4C06">
      <w:pPr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ав.</m:t>
            </m:r>
          </m:sub>
        </m:sSub>
      </m:oMath>
      <w:r w:rsidR="002B4C06" w:rsidRPr="002B4C06">
        <w:rPr>
          <w:szCs w:val="24"/>
        </w:rPr>
        <w:t xml:space="preserve"> – стоимость обследования 1-го многоквартирного дома.</w:t>
      </w:r>
    </w:p>
    <w:p w:rsidR="002B4C06" w:rsidRPr="002B4C06" w:rsidRDefault="002B4C06" w:rsidP="002B4C06">
      <w:pPr>
        <w:tabs>
          <w:tab w:val="center" w:pos="0"/>
          <w:tab w:val="left" w:pos="993"/>
        </w:tabs>
        <w:ind w:firstLine="709"/>
        <w:jc w:val="both"/>
        <w:rPr>
          <w:szCs w:val="24"/>
        </w:rPr>
      </w:pPr>
      <w:r w:rsidRPr="002B4C06">
        <w:rPr>
          <w:bCs/>
          <w:szCs w:val="24"/>
        </w:rPr>
        <w:t>89</w:t>
      </w:r>
      <w:r w:rsidRPr="002B4C06">
        <w:rPr>
          <w:szCs w:val="24"/>
        </w:rPr>
        <w:t>. Затраты на организацию работ по учету муниципального имущества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уми</m:t>
            </m:r>
          </m:sub>
        </m:sSub>
        <m:r>
          <w:rPr>
            <w:rFonts w:ascii="Cambria Math" w:hAnsi="Cambria Math"/>
          </w:rPr>
          <m:t>)</m:t>
        </m:r>
      </m:oMath>
      <w:r w:rsidRPr="002B4C06">
        <w:rPr>
          <w:szCs w:val="24"/>
        </w:rPr>
        <w:t xml:space="preserve"> определяются по формуле:</w:t>
      </w:r>
    </w:p>
    <w:p w:rsidR="002B4C06" w:rsidRPr="001061F3" w:rsidRDefault="002D3703" w:rsidP="002B4C06">
      <w:pPr>
        <w:tabs>
          <w:tab w:val="center" w:pos="0"/>
        </w:tabs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уми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жп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х</m:t>
              </m:r>
            </m:e>
          </m:nary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оц.</m:t>
              </m:r>
            </m:sub>
          </m:sSub>
        </m:oMath>
      </m:oMathPara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D3703" w:rsidP="002B4C06">
      <w:pPr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жп</m:t>
            </m:r>
          </m:sub>
        </m:sSub>
      </m:oMath>
      <w:r w:rsidR="002B4C06" w:rsidRPr="002B4C06">
        <w:rPr>
          <w:szCs w:val="24"/>
        </w:rPr>
        <w:t xml:space="preserve"> – количество </w:t>
      </w:r>
      <w:r w:rsidR="002B4C06" w:rsidRPr="002B4C06">
        <w:rPr>
          <w:szCs w:val="24"/>
          <w:lang w:val="en-US"/>
        </w:rPr>
        <w:t>i</w:t>
      </w:r>
      <w:r w:rsidR="002B4C06" w:rsidRPr="002B4C06">
        <w:rPr>
          <w:szCs w:val="24"/>
        </w:rPr>
        <w:t>-х объектов муниципального жилищного фонда, подлежащих оценке;</w:t>
      </w:r>
    </w:p>
    <w:p w:rsidR="002B4C06" w:rsidRPr="002B4C06" w:rsidRDefault="002D370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оц</m:t>
            </m:r>
          </m:sub>
        </m:sSub>
      </m:oMath>
      <w:r w:rsidR="002B4C06" w:rsidRPr="002B4C06">
        <w:rPr>
          <w:rFonts w:cs="Arial"/>
          <w:szCs w:val="24"/>
        </w:rPr>
        <w:t xml:space="preserve"> – стоимость рыночной оценки 1-го </w:t>
      </w:r>
      <w:r w:rsidR="002B4C06" w:rsidRPr="002B4C06">
        <w:rPr>
          <w:rFonts w:cs="Arial"/>
          <w:szCs w:val="24"/>
          <w:lang w:val="en-US"/>
        </w:rPr>
        <w:t>i</w:t>
      </w:r>
      <w:r w:rsidR="002B4C06" w:rsidRPr="002B4C06">
        <w:rPr>
          <w:rFonts w:cs="Arial"/>
          <w:szCs w:val="24"/>
        </w:rPr>
        <w:t>-го объекта недвижимости</w:t>
      </w:r>
      <w:r w:rsidR="002B4C06" w:rsidRPr="002B4C06">
        <w:rPr>
          <w:szCs w:val="24"/>
        </w:rPr>
        <w:t xml:space="preserve">, определенная в соответствии со </w:t>
      </w:r>
      <w:hyperlink r:id="rId232" w:history="1">
        <w:r w:rsidR="002B4C06" w:rsidRPr="002B4C06">
          <w:rPr>
            <w:szCs w:val="24"/>
          </w:rPr>
          <w:t>статьей 22</w:t>
        </w:r>
      </w:hyperlink>
      <w:r w:rsidR="002B4C06" w:rsidRPr="002B4C06">
        <w:rPr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90. Затраты на проведение паспортизации нежилых объектов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ити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1061F3" w:rsidRDefault="002D3703" w:rsidP="002B4C06">
      <w:pPr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ити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лбо ити</m:t>
              </m:r>
            </m:sub>
          </m:sSub>
          <m:r>
            <w:rPr>
              <w:rFonts w:ascii="Cambria Math" w:hAnsi="Cambria Math"/>
            </w:rPr>
            <m:t>×</m:t>
          </m:r>
          <m:r>
            <w:rPr>
              <w:rFonts w:ascii="Cambria Math" w:hAnsi="Cambria Math"/>
              <w:lang w:val="en-US"/>
            </w:rPr>
            <m:t>q</m:t>
          </m:r>
          <m:r>
            <w:rPr>
              <w:rFonts w:ascii="Cambria Math" w:hAnsi="Cambria Math"/>
            </w:rPr>
            <m:t>,</m:t>
          </m:r>
        </m:oMath>
      </m:oMathPara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V</w:t>
      </w:r>
      <w:proofErr w:type="spellStart"/>
      <w:r w:rsidRPr="002B4C06">
        <w:rPr>
          <w:szCs w:val="24"/>
          <w:vertAlign w:val="subscript"/>
        </w:rPr>
        <w:t>лбо</w:t>
      </w:r>
      <w:proofErr w:type="spellEnd"/>
      <w:r w:rsidRPr="002B4C06">
        <w:rPr>
          <w:szCs w:val="24"/>
          <w:vertAlign w:val="subscript"/>
        </w:rPr>
        <w:t xml:space="preserve"> </w:t>
      </w:r>
      <w:proofErr w:type="spellStart"/>
      <w:r w:rsidRPr="002B4C06">
        <w:rPr>
          <w:szCs w:val="24"/>
          <w:vertAlign w:val="subscript"/>
        </w:rPr>
        <w:t>ити</w:t>
      </w:r>
      <w:proofErr w:type="spellEnd"/>
      <w:r w:rsidRPr="002B4C06">
        <w:rPr>
          <w:szCs w:val="24"/>
        </w:rPr>
        <w:t>- объем освоенных лимитов бюджетных обязательств отчетного финансового года на заключение и оплату муниципальных контактов, предметом которых является изготовление документов технической инвентаризации и проведение паспортизации нежилых объектов с учетом произведенных расходов по паспортизации в отчетом финансовом году;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i/>
          <w:szCs w:val="24"/>
          <w:lang w:val="en-US"/>
        </w:rPr>
        <w:t>q</w:t>
      </w:r>
      <w:r w:rsidRPr="002B4C06">
        <w:rPr>
          <w:i/>
          <w:szCs w:val="24"/>
        </w:rPr>
        <w:t xml:space="preserve"> – </w:t>
      </w:r>
      <w:r w:rsidRPr="002B4C06">
        <w:rPr>
          <w:szCs w:val="24"/>
        </w:rPr>
        <w:t xml:space="preserve">индекс-дефлятор. 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91. Нормативные затраты на приобретение сувенирной продукции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сув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1061F3" w:rsidRDefault="002D3703" w:rsidP="002B4C06">
      <w:pPr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сув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лбо сув</m:t>
              </m:r>
            </m:sub>
          </m:sSub>
          <m:r>
            <w:rPr>
              <w:rFonts w:ascii="Cambria Math" w:hAnsi="Cambria Math"/>
            </w:rPr>
            <m:t>×q,</m:t>
          </m:r>
        </m:oMath>
      </m:oMathPara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noProof/>
          <w:szCs w:val="24"/>
          <w:lang w:val="en-US"/>
        </w:rPr>
        <w:t>V</w:t>
      </w:r>
      <w:r w:rsidRPr="002B4C06">
        <w:rPr>
          <w:noProof/>
          <w:szCs w:val="24"/>
          <w:vertAlign w:val="subscript"/>
        </w:rPr>
        <w:t>лбо сув</w:t>
      </w:r>
      <w:r w:rsidRPr="002B4C06">
        <w:rPr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либо оплату счетов, предметом которых является приобретение сувенирной продукции;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i/>
          <w:szCs w:val="24"/>
          <w:lang w:val="en-US"/>
        </w:rPr>
        <w:t>q</w:t>
      </w:r>
      <w:r w:rsidRPr="002B4C06">
        <w:rPr>
          <w:i/>
          <w:szCs w:val="24"/>
        </w:rPr>
        <w:t xml:space="preserve"> – </w:t>
      </w:r>
      <w:r w:rsidRPr="002B4C06">
        <w:rPr>
          <w:szCs w:val="24"/>
        </w:rPr>
        <w:t>индекс-дефлятор.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92. Затраты на проведение оценки имущества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пои</w:t>
      </w:r>
      <w:proofErr w:type="spellEnd"/>
      <w:r w:rsidRPr="002B4C06">
        <w:rPr>
          <w:szCs w:val="24"/>
        </w:rPr>
        <w:t>), связанные с выполнением работ по оценке стоимости объектов недвижимого и движимого имущества муниципальной собственности, и определяются по формуле:</w:t>
      </w:r>
    </w:p>
    <w:p w:rsidR="002B4C06" w:rsidRPr="001061F3" w:rsidRDefault="002D370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пои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пои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пои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e>
          </m:nary>
        </m:oMath>
      </m:oMathPara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2B4C06">
        <w:rPr>
          <w:szCs w:val="24"/>
          <w:lang w:val="en-US"/>
        </w:rPr>
        <w:t>Q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  <w:vertAlign w:val="subscript"/>
        </w:rPr>
        <w:t xml:space="preserve">  пои</w:t>
      </w:r>
      <w:proofErr w:type="gramEnd"/>
      <w:r w:rsidRPr="002B4C06">
        <w:rPr>
          <w:szCs w:val="24"/>
        </w:rPr>
        <w:t xml:space="preserve"> – запланированное количество объектов недвижимого и движимого имущества муниципальной собственности, по которым необходимо провести i-вид оценки;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P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  <w:vertAlign w:val="subscript"/>
        </w:rPr>
        <w:t xml:space="preserve"> пои </w:t>
      </w:r>
      <w:r w:rsidRPr="002B4C06">
        <w:rPr>
          <w:szCs w:val="24"/>
        </w:rPr>
        <w:t>– стоимость проведения оценки по i-</w:t>
      </w:r>
      <w:proofErr w:type="spellStart"/>
      <w:r w:rsidRPr="002B4C06">
        <w:rPr>
          <w:szCs w:val="24"/>
        </w:rPr>
        <w:t>му</w:t>
      </w:r>
      <w:proofErr w:type="spellEnd"/>
      <w:r w:rsidRPr="002B4C06">
        <w:rPr>
          <w:szCs w:val="24"/>
        </w:rPr>
        <w:t xml:space="preserve"> виду, определенная в соответствии со </w:t>
      </w:r>
      <w:hyperlink r:id="rId233" w:history="1">
        <w:r w:rsidRPr="002B4C06">
          <w:rPr>
            <w:szCs w:val="24"/>
          </w:rPr>
          <w:t>статьей 22</w:t>
        </w:r>
      </w:hyperlink>
      <w:r w:rsidRPr="002B4C06">
        <w:rPr>
          <w:szCs w:val="24"/>
        </w:rPr>
        <w:t xml:space="preserve"> Федерального закона от 05.04.2013 № 44-</w:t>
      </w:r>
      <w:proofErr w:type="gramStart"/>
      <w:r w:rsidRPr="002B4C06">
        <w:rPr>
          <w:szCs w:val="24"/>
        </w:rPr>
        <w:t>ФЗ  «</w:t>
      </w:r>
      <w:proofErr w:type="gramEnd"/>
      <w:r w:rsidRPr="002B4C06">
        <w:rPr>
          <w:szCs w:val="24"/>
        </w:rPr>
        <w:t xml:space="preserve">О контрактной системе в сфере </w:t>
      </w:r>
      <w:r w:rsidRPr="002B4C06">
        <w:rPr>
          <w:szCs w:val="24"/>
        </w:rPr>
        <w:lastRenderedPageBreak/>
        <w:t>закупок товаров, работ, услуг для обеспечения государственных и муниципальных нужд».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93. Затраты на проведение кадастровых работ для последующей регистрации права муниципальной собственности на такие объекты и постановки на кадастровый учет в Управлении Федеральной службы государственной регистрации, кадастра и картографии по Камчатскому краю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кр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1061F3" w:rsidRDefault="002D370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кр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кр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кр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e>
          </m:nary>
        </m:oMath>
      </m:oMathPara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Q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  <w:vertAlign w:val="subscript"/>
        </w:rPr>
        <w:t xml:space="preserve"> </w:t>
      </w:r>
      <w:proofErr w:type="spellStart"/>
      <w:r w:rsidRPr="002B4C06">
        <w:rPr>
          <w:szCs w:val="24"/>
          <w:vertAlign w:val="subscript"/>
        </w:rPr>
        <w:t>кр</w:t>
      </w:r>
      <w:proofErr w:type="spellEnd"/>
      <w:r w:rsidRPr="002B4C06">
        <w:rPr>
          <w:szCs w:val="24"/>
          <w:vertAlign w:val="subscript"/>
        </w:rPr>
        <w:t xml:space="preserve"> </w:t>
      </w:r>
      <w:r w:rsidRPr="002B4C06">
        <w:rPr>
          <w:szCs w:val="24"/>
        </w:rPr>
        <w:t xml:space="preserve">– запланированное количество объектов недвижимости, на которые необходимо провести </w:t>
      </w:r>
      <w:r w:rsidRPr="002B4C06">
        <w:rPr>
          <w:szCs w:val="24"/>
          <w:lang w:val="en-US"/>
        </w:rPr>
        <w:t>i</w:t>
      </w:r>
      <w:r w:rsidRPr="002B4C06">
        <w:rPr>
          <w:szCs w:val="24"/>
        </w:rPr>
        <w:t>-вид кадастровых работ;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2B4C06">
        <w:rPr>
          <w:szCs w:val="24"/>
        </w:rPr>
        <w:t>Р</w:t>
      </w:r>
      <w:r w:rsidRPr="002B4C06">
        <w:rPr>
          <w:szCs w:val="24"/>
          <w:vertAlign w:val="subscript"/>
        </w:rPr>
        <w:t>i</w:t>
      </w:r>
      <w:proofErr w:type="spellEnd"/>
      <w:r w:rsidRPr="002B4C06">
        <w:rPr>
          <w:szCs w:val="24"/>
          <w:vertAlign w:val="subscript"/>
        </w:rPr>
        <w:t xml:space="preserve"> </w:t>
      </w:r>
      <w:proofErr w:type="spellStart"/>
      <w:proofErr w:type="gramStart"/>
      <w:r w:rsidRPr="002B4C06">
        <w:rPr>
          <w:szCs w:val="24"/>
          <w:vertAlign w:val="subscript"/>
        </w:rPr>
        <w:t>кр</w:t>
      </w:r>
      <w:proofErr w:type="spellEnd"/>
      <w:proofErr w:type="gramEnd"/>
      <w:r w:rsidRPr="002B4C06">
        <w:rPr>
          <w:szCs w:val="24"/>
          <w:vertAlign w:val="subscript"/>
        </w:rPr>
        <w:t xml:space="preserve"> </w:t>
      </w:r>
      <w:r w:rsidRPr="002B4C06">
        <w:rPr>
          <w:szCs w:val="24"/>
        </w:rPr>
        <w:t>– стоимость проведения i-ого вида кадастровых работ, определенная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94. Затраты на оплату услуг по утилизации и списанию основных средств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ос</w:t>
      </w:r>
      <w:proofErr w:type="spellEnd"/>
      <w:r w:rsidRPr="002B4C06">
        <w:rPr>
          <w:szCs w:val="24"/>
        </w:rPr>
        <w:t>) определяются по формуле</w:t>
      </w:r>
      <w:proofErr w:type="gramStart"/>
      <w:r w:rsidRPr="002B4C06">
        <w:rPr>
          <w:szCs w:val="24"/>
        </w:rPr>
        <w:t xml:space="preserve"> :</w:t>
      </w:r>
      <w:proofErr w:type="gramEnd"/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  <w:vertAlign w:val="subscript"/>
        </w:rPr>
      </w:pP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ос</w:t>
      </w:r>
      <w:proofErr w:type="spellEnd"/>
      <w:r w:rsidRPr="002B4C06">
        <w:rPr>
          <w:szCs w:val="24"/>
        </w:rPr>
        <w:t xml:space="preserve"> = </w:t>
      </w:r>
      <w:proofErr w:type="gramStart"/>
      <w:r w:rsidRPr="002B4C06">
        <w:rPr>
          <w:szCs w:val="24"/>
        </w:rPr>
        <w:t>З</w:t>
      </w:r>
      <w:proofErr w:type="gramEnd"/>
      <w:r w:rsidRPr="002B4C06">
        <w:rPr>
          <w:szCs w:val="24"/>
        </w:rPr>
        <w:t xml:space="preserve"> </w:t>
      </w:r>
      <w:proofErr w:type="spellStart"/>
      <w:r w:rsidRPr="002B4C06">
        <w:rPr>
          <w:szCs w:val="24"/>
          <w:vertAlign w:val="subscript"/>
        </w:rPr>
        <w:t>утос</w:t>
      </w:r>
      <w:proofErr w:type="spellEnd"/>
      <w:r w:rsidRPr="002B4C06">
        <w:rPr>
          <w:szCs w:val="24"/>
        </w:rPr>
        <w:t xml:space="preserve"> + 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спос</w:t>
      </w:r>
      <w:proofErr w:type="spellEnd"/>
      <w:r w:rsidRPr="002B4C06">
        <w:rPr>
          <w:szCs w:val="24"/>
          <w:vertAlign w:val="subscript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утос</w:t>
      </w:r>
      <w:proofErr w:type="spellEnd"/>
      <w:r w:rsidRPr="002B4C06">
        <w:rPr>
          <w:szCs w:val="24"/>
        </w:rPr>
        <w:t xml:space="preserve"> - затраты на оплату услуг по утилизации основных средств;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спос</w:t>
      </w:r>
      <w:proofErr w:type="spellEnd"/>
      <w:r w:rsidRPr="002B4C06">
        <w:rPr>
          <w:szCs w:val="24"/>
        </w:rPr>
        <w:t xml:space="preserve"> - затраты на оплату услуг по списанию основных средств.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position w:val="-14"/>
          <w:szCs w:val="24"/>
        </w:rPr>
      </w:pPr>
      <w:r w:rsidRPr="002B4C06">
        <w:rPr>
          <w:position w:val="-14"/>
          <w:szCs w:val="24"/>
        </w:rPr>
        <w:t>95. Затраты на оплату услуг по утилизации основных средств (</w:t>
      </w:r>
      <w:proofErr w:type="spellStart"/>
      <w:r w:rsidRPr="002B4C06">
        <w:rPr>
          <w:position w:val="-14"/>
          <w:szCs w:val="24"/>
        </w:rPr>
        <w:t>З</w:t>
      </w:r>
      <w:r w:rsidRPr="002B4C06">
        <w:rPr>
          <w:position w:val="-14"/>
          <w:szCs w:val="24"/>
          <w:vertAlign w:val="subscript"/>
        </w:rPr>
        <w:t>утос</w:t>
      </w:r>
      <w:proofErr w:type="spellEnd"/>
      <w:r w:rsidRPr="002B4C06">
        <w:rPr>
          <w:position w:val="-14"/>
          <w:szCs w:val="24"/>
        </w:rPr>
        <w:t>) определяются по формуле: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утос</w:t>
      </w:r>
      <w:proofErr w:type="spellEnd"/>
      <w:r w:rsidRPr="002B4C06">
        <w:rPr>
          <w:szCs w:val="24"/>
        </w:rPr>
        <w:t xml:space="preserve"> = </w:t>
      </w:r>
      <w:proofErr w:type="gramStart"/>
      <w:r w:rsidRPr="002B4C06">
        <w:rPr>
          <w:szCs w:val="24"/>
          <w:lang w:val="en-US"/>
        </w:rPr>
        <w:t>Q</w:t>
      </w:r>
      <w:proofErr w:type="gramEnd"/>
      <w:r w:rsidRPr="002B4C06">
        <w:rPr>
          <w:szCs w:val="24"/>
          <w:vertAlign w:val="subscript"/>
        </w:rPr>
        <w:t>ос</w:t>
      </w:r>
      <w:r w:rsidRPr="002B4C06">
        <w:rPr>
          <w:szCs w:val="24"/>
        </w:rPr>
        <w:t xml:space="preserve"> х </w:t>
      </w:r>
      <w:r w:rsidRPr="002B4C06">
        <w:rPr>
          <w:szCs w:val="24"/>
          <w:lang w:val="en-US"/>
        </w:rPr>
        <w:t>P</w:t>
      </w:r>
      <w:proofErr w:type="spellStart"/>
      <w:r w:rsidRPr="002B4C06">
        <w:rPr>
          <w:szCs w:val="24"/>
          <w:vertAlign w:val="subscript"/>
        </w:rPr>
        <w:t>ут</w:t>
      </w:r>
      <w:proofErr w:type="spellEnd"/>
      <w:r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Q</w:t>
      </w:r>
      <w:r w:rsidRPr="002B4C06">
        <w:rPr>
          <w:szCs w:val="24"/>
          <w:vertAlign w:val="subscript"/>
        </w:rPr>
        <w:t>ос</w:t>
      </w:r>
      <w:r w:rsidRPr="002B4C06">
        <w:rPr>
          <w:szCs w:val="24"/>
        </w:rPr>
        <w:t xml:space="preserve"> – планируемое количество</w:t>
      </w:r>
      <w:r w:rsidRPr="002B4C06">
        <w:rPr>
          <w:rFonts w:cs="Arial"/>
          <w:szCs w:val="24"/>
          <w:lang w:val="en-US"/>
        </w:rPr>
        <w:t>i</w:t>
      </w:r>
      <w:r w:rsidRPr="002B4C06">
        <w:rPr>
          <w:rFonts w:cs="Arial"/>
          <w:szCs w:val="24"/>
        </w:rPr>
        <w:t>-го</w:t>
      </w:r>
      <w:r w:rsidRPr="002B4C06">
        <w:rPr>
          <w:szCs w:val="24"/>
        </w:rPr>
        <w:t xml:space="preserve"> основного средства, подлежащего утилизации;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2B4C06">
        <w:rPr>
          <w:szCs w:val="24"/>
          <w:lang w:val="en-US"/>
        </w:rPr>
        <w:t>P</w:t>
      </w:r>
      <w:proofErr w:type="spellStart"/>
      <w:r w:rsidRPr="002B4C06">
        <w:rPr>
          <w:szCs w:val="24"/>
          <w:vertAlign w:val="subscript"/>
        </w:rPr>
        <w:t>ут</w:t>
      </w:r>
      <w:proofErr w:type="spellEnd"/>
      <w:r w:rsidRPr="002B4C06">
        <w:rPr>
          <w:szCs w:val="24"/>
        </w:rPr>
        <w:t xml:space="preserve"> – стоимость 1-ой услуги по утилизации </w:t>
      </w:r>
      <w:r w:rsidRPr="002B4C06">
        <w:rPr>
          <w:rFonts w:cs="Arial"/>
          <w:szCs w:val="24"/>
          <w:lang w:val="en-US"/>
        </w:rPr>
        <w:t>i</w:t>
      </w:r>
      <w:r w:rsidRPr="002B4C06">
        <w:rPr>
          <w:rFonts w:cs="Arial"/>
          <w:szCs w:val="24"/>
        </w:rPr>
        <w:t>-го</w:t>
      </w:r>
      <w:r w:rsidRPr="002B4C06">
        <w:rPr>
          <w:szCs w:val="24"/>
        </w:rPr>
        <w:t xml:space="preserve"> основного средства.</w:t>
      </w:r>
      <w:proofErr w:type="gramEnd"/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position w:val="-14"/>
          <w:szCs w:val="24"/>
        </w:rPr>
      </w:pPr>
      <w:r w:rsidRPr="002B4C06">
        <w:rPr>
          <w:position w:val="-14"/>
          <w:szCs w:val="24"/>
        </w:rPr>
        <w:t>96. Затраты на оплату услуг по списанию основных средств (</w:t>
      </w:r>
      <w:proofErr w:type="spellStart"/>
      <w:r w:rsidRPr="002B4C06">
        <w:rPr>
          <w:position w:val="-14"/>
          <w:szCs w:val="24"/>
        </w:rPr>
        <w:t>З</w:t>
      </w:r>
      <w:r w:rsidRPr="002B4C06">
        <w:rPr>
          <w:position w:val="-14"/>
          <w:szCs w:val="24"/>
          <w:vertAlign w:val="subscript"/>
        </w:rPr>
        <w:t>спос</w:t>
      </w:r>
      <w:proofErr w:type="spellEnd"/>
      <w:r w:rsidRPr="002B4C06">
        <w:rPr>
          <w:position w:val="-14"/>
          <w:szCs w:val="24"/>
        </w:rPr>
        <w:t>) определяются по формуле: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спос</w:t>
      </w:r>
      <w:proofErr w:type="spellEnd"/>
      <w:r w:rsidRPr="002B4C06">
        <w:rPr>
          <w:szCs w:val="24"/>
        </w:rPr>
        <w:t xml:space="preserve"> = </w:t>
      </w:r>
      <w:proofErr w:type="gramStart"/>
      <w:r w:rsidRPr="002B4C06">
        <w:rPr>
          <w:szCs w:val="24"/>
          <w:lang w:val="en-US"/>
        </w:rPr>
        <w:t>Q</w:t>
      </w:r>
      <w:proofErr w:type="gramEnd"/>
      <w:r w:rsidRPr="002B4C06">
        <w:rPr>
          <w:szCs w:val="24"/>
          <w:vertAlign w:val="subscript"/>
        </w:rPr>
        <w:t>ос</w:t>
      </w:r>
      <w:r w:rsidRPr="002B4C06">
        <w:rPr>
          <w:szCs w:val="24"/>
        </w:rPr>
        <w:t xml:space="preserve"> х </w:t>
      </w:r>
      <w:r w:rsidRPr="002B4C06">
        <w:rPr>
          <w:szCs w:val="24"/>
          <w:lang w:val="en-US"/>
        </w:rPr>
        <w:t>P</w:t>
      </w:r>
      <w:proofErr w:type="spellStart"/>
      <w:r w:rsidRPr="002B4C06">
        <w:rPr>
          <w:szCs w:val="24"/>
          <w:vertAlign w:val="subscript"/>
        </w:rPr>
        <w:t>сп</w:t>
      </w:r>
      <w:proofErr w:type="spellEnd"/>
      <w:r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Q</w:t>
      </w:r>
      <w:r w:rsidRPr="002B4C06">
        <w:rPr>
          <w:szCs w:val="24"/>
          <w:vertAlign w:val="subscript"/>
        </w:rPr>
        <w:t>ос</w:t>
      </w:r>
      <w:r w:rsidRPr="002B4C06">
        <w:rPr>
          <w:szCs w:val="24"/>
        </w:rPr>
        <w:t xml:space="preserve"> – планируемое количество основных средств, подлежащих списанию;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P</w:t>
      </w:r>
      <w:proofErr w:type="spellStart"/>
      <w:r w:rsidRPr="002B4C06">
        <w:rPr>
          <w:szCs w:val="24"/>
          <w:vertAlign w:val="subscript"/>
        </w:rPr>
        <w:t>сп</w:t>
      </w:r>
      <w:proofErr w:type="spellEnd"/>
      <w:r w:rsidRPr="002B4C06">
        <w:rPr>
          <w:szCs w:val="24"/>
        </w:rPr>
        <w:t xml:space="preserve"> – стоимость 1-ой услуги по выдаче документа (справки, экспертного заключения и иного документа), подтверждающего невозможность дальнейшей эксплуатации основного средства.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 xml:space="preserve">97. </w:t>
      </w:r>
      <w:proofErr w:type="gramStart"/>
      <w:r w:rsidRPr="002B4C06">
        <w:rPr>
          <w:szCs w:val="24"/>
        </w:rPr>
        <w:t>Иные нормативные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иные</w:t>
      </w:r>
      <w:proofErr w:type="spellEnd"/>
      <w:r w:rsidRPr="002B4C06">
        <w:rPr>
          <w:szCs w:val="24"/>
        </w:rPr>
        <w:t>) определяются по формуле:</w:t>
      </w:r>
      <w:proofErr w:type="gramEnd"/>
    </w:p>
    <w:p w:rsidR="002B4C06" w:rsidRPr="002B4C06" w:rsidRDefault="002B4C06" w:rsidP="002B4C06">
      <w:pPr>
        <w:ind w:firstLine="709"/>
        <w:jc w:val="both"/>
        <w:rPr>
          <w:szCs w:val="24"/>
        </w:rPr>
      </w:pPr>
    </w:p>
    <w:p w:rsidR="002B4C06" w:rsidRPr="002B4C06" w:rsidRDefault="002B4C06" w:rsidP="002B4C06">
      <w:pPr>
        <w:ind w:firstLine="709"/>
        <w:jc w:val="both"/>
        <w:rPr>
          <w:szCs w:val="24"/>
        </w:rPr>
      </w:pPr>
    </w:p>
    <w:p w:rsidR="002B4C06" w:rsidRPr="001061F3" w:rsidRDefault="002D3703" w:rsidP="002B4C06">
      <w:pPr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иные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лбо иные</m:t>
              </m:r>
            </m:sub>
          </m:sSub>
          <m:r>
            <w:rPr>
              <w:rFonts w:ascii="Cambria Math" w:hAnsi="Cambria Math"/>
            </w:rPr>
            <m:t>×</m:t>
          </m:r>
          <m:r>
            <w:rPr>
              <w:rFonts w:ascii="Cambria Math" w:hAnsi="Cambria Math"/>
              <w:lang w:val="en-US"/>
            </w:rPr>
            <m:t>q</m:t>
          </m:r>
          <m:r>
            <w:rPr>
              <w:rFonts w:ascii="Cambria Math" w:hAnsi="Cambria Math"/>
            </w:rPr>
            <m:t>,</m:t>
          </m:r>
        </m:oMath>
      </m:oMathPara>
    </w:p>
    <w:p w:rsidR="002B4C06" w:rsidRPr="002B4C06" w:rsidRDefault="002B4C06" w:rsidP="002B4C06">
      <w:pPr>
        <w:ind w:firstLine="709"/>
        <w:jc w:val="both"/>
        <w:rPr>
          <w:noProof/>
          <w:szCs w:val="24"/>
        </w:rPr>
      </w:pPr>
      <w:r w:rsidRPr="002B4C06">
        <w:rPr>
          <w:noProof/>
          <w:szCs w:val="24"/>
        </w:rPr>
        <w:t>где: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noProof/>
          <w:szCs w:val="24"/>
          <w:lang w:val="en-US"/>
        </w:rPr>
        <w:t>V</w:t>
      </w:r>
      <w:r w:rsidRPr="002B4C06">
        <w:rPr>
          <w:noProof/>
          <w:szCs w:val="24"/>
          <w:vertAlign w:val="subscript"/>
        </w:rPr>
        <w:t>лбо иные</w:t>
      </w:r>
      <w:r w:rsidRPr="002B4C06">
        <w:rPr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i/>
          <w:szCs w:val="24"/>
          <w:lang w:val="en-US"/>
        </w:rPr>
        <w:t>q</w:t>
      </w:r>
      <w:r w:rsidRPr="002B4C06">
        <w:rPr>
          <w:i/>
          <w:szCs w:val="24"/>
        </w:rPr>
        <w:t xml:space="preserve"> – </w:t>
      </w:r>
      <w:r w:rsidRPr="002B4C06">
        <w:rPr>
          <w:szCs w:val="24"/>
        </w:rPr>
        <w:t>индекс-дефлятор.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98. Затраты по улично-дорожному освещению автомобильных дорог общего пользования рассчитываются по формуле:</w:t>
      </w:r>
    </w:p>
    <w:p w:rsidR="002B4C06" w:rsidRPr="001061F3" w:rsidRDefault="002D3703" w:rsidP="002B4C06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уоад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vn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</m:e>
              </m:nary>
            </m:e>
          </m:nary>
        </m:oMath>
      </m:oMathPara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2B4C06">
        <w:rPr>
          <w:szCs w:val="24"/>
          <w:lang w:val="en-US"/>
        </w:rPr>
        <w:t>Q</w:t>
      </w:r>
      <w:r w:rsidRPr="002B4C06">
        <w:rPr>
          <w:szCs w:val="24"/>
          <w:vertAlign w:val="subscript"/>
          <w:lang w:val="en-US"/>
        </w:rPr>
        <w:t>vn</w:t>
      </w:r>
      <w:proofErr w:type="spellEnd"/>
      <w:r w:rsidRPr="002B4C06">
        <w:rPr>
          <w:szCs w:val="24"/>
        </w:rPr>
        <w:t xml:space="preserve"> – количество потребленной электроэнергии линий наружного освещения, кВт*час (среднее напряжение);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P</w:t>
      </w:r>
      <w:r w:rsidRPr="002B4C06">
        <w:rPr>
          <w:szCs w:val="24"/>
          <w:vertAlign w:val="subscript"/>
        </w:rPr>
        <w:t>1</w:t>
      </w:r>
      <w:r w:rsidRPr="002B4C06">
        <w:rPr>
          <w:szCs w:val="24"/>
        </w:rPr>
        <w:t xml:space="preserve"> – стоимость 1 кВт*час (среднее напряжение);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Q</w:t>
      </w:r>
      <w:proofErr w:type="spellStart"/>
      <w:r w:rsidRPr="002B4C06">
        <w:rPr>
          <w:szCs w:val="24"/>
          <w:vertAlign w:val="subscript"/>
        </w:rPr>
        <w:t>nn</w:t>
      </w:r>
      <w:proofErr w:type="spellEnd"/>
      <w:r w:rsidRPr="002B4C06">
        <w:rPr>
          <w:szCs w:val="24"/>
        </w:rPr>
        <w:t xml:space="preserve"> – количество потребленной электроэнергии линий наружного освещения, кВт*час (низкое напряжение);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2B4C06">
        <w:rPr>
          <w:szCs w:val="24"/>
          <w:lang w:val="en-US"/>
        </w:rPr>
        <w:t>P</w:t>
      </w:r>
      <w:r w:rsidRPr="002B4C06">
        <w:rPr>
          <w:szCs w:val="24"/>
          <w:vertAlign w:val="subscript"/>
        </w:rPr>
        <w:t>2</w:t>
      </w:r>
      <w:r w:rsidRPr="002B4C06">
        <w:rPr>
          <w:szCs w:val="24"/>
        </w:rPr>
        <w:t xml:space="preserve"> – стоимость 1 кВт*час (низкое напряжение).</w:t>
      </w:r>
      <w:proofErr w:type="gramEnd"/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D370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position w:val="-5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25pt;height:35.7pt">
            <v:imagedata r:id="rId234" o:title=""/>
          </v:shape>
        </w:pic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Q</w:t>
      </w:r>
      <w:r w:rsidRPr="002B4C06">
        <w:rPr>
          <w:szCs w:val="24"/>
          <w:vertAlign w:val="subscript"/>
        </w:rPr>
        <w:t>ч –</w:t>
      </w:r>
      <w:r w:rsidRPr="002B4C06">
        <w:rPr>
          <w:szCs w:val="24"/>
        </w:rPr>
        <w:t xml:space="preserve"> общее количество часов горения в </w:t>
      </w:r>
      <w:r w:rsidRPr="002B4C06">
        <w:rPr>
          <w:rFonts w:cs="Arial"/>
          <w:szCs w:val="24"/>
          <w:lang w:val="en-US"/>
        </w:rPr>
        <w:t>i</w:t>
      </w:r>
      <w:r w:rsidRPr="002B4C06">
        <w:rPr>
          <w:rFonts w:cs="Arial"/>
          <w:szCs w:val="24"/>
        </w:rPr>
        <w:t>-ом месяце</w:t>
      </w:r>
      <w:r w:rsidRPr="002B4C06">
        <w:rPr>
          <w:szCs w:val="24"/>
        </w:rPr>
        <w:t>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2B4C06">
        <w:rPr>
          <w:szCs w:val="24"/>
          <w:lang w:val="en-US"/>
        </w:rPr>
        <w:t>Q</w:t>
      </w:r>
      <w:r w:rsidRPr="002B4C06">
        <w:rPr>
          <w:szCs w:val="24"/>
          <w:vertAlign w:val="subscript"/>
          <w:lang w:val="en-US"/>
        </w:rPr>
        <w:t>oo</w:t>
      </w:r>
      <w:proofErr w:type="spellEnd"/>
      <w:r w:rsidRPr="002B4C06">
        <w:rPr>
          <w:szCs w:val="24"/>
          <w:vertAlign w:val="subscript"/>
        </w:rPr>
        <w:t xml:space="preserve"> – </w:t>
      </w:r>
      <w:r w:rsidRPr="002B4C06">
        <w:rPr>
          <w:szCs w:val="24"/>
        </w:rPr>
        <w:t>общая мощность линий наружного освещения (среднее напряжение), кВт*час;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Q</w:t>
      </w:r>
      <w:proofErr w:type="spellStart"/>
      <w:r w:rsidRPr="002B4C06">
        <w:rPr>
          <w:szCs w:val="24"/>
          <w:vertAlign w:val="subscript"/>
        </w:rPr>
        <w:t>ччг</w:t>
      </w:r>
      <w:proofErr w:type="spellEnd"/>
      <w:r w:rsidRPr="002B4C06">
        <w:rPr>
          <w:szCs w:val="24"/>
          <w:vertAlign w:val="subscript"/>
        </w:rPr>
        <w:t xml:space="preserve"> –</w:t>
      </w:r>
      <w:r w:rsidRPr="002B4C06">
        <w:rPr>
          <w:szCs w:val="24"/>
        </w:rPr>
        <w:t xml:space="preserve"> количество часов горения в дневное </w:t>
      </w:r>
      <w:proofErr w:type="gramStart"/>
      <w:r w:rsidRPr="002B4C06">
        <w:rPr>
          <w:szCs w:val="24"/>
        </w:rPr>
        <w:t>время  (</w:t>
      </w:r>
      <w:proofErr w:type="gramEnd"/>
      <w:r w:rsidRPr="002B4C06">
        <w:rPr>
          <w:szCs w:val="24"/>
        </w:rPr>
        <w:t xml:space="preserve">для производства работ) в </w:t>
      </w:r>
      <w:r w:rsidRPr="002B4C06">
        <w:rPr>
          <w:rFonts w:cs="Arial"/>
          <w:szCs w:val="24"/>
          <w:lang w:val="en-US"/>
        </w:rPr>
        <w:t>i</w:t>
      </w:r>
      <w:r w:rsidRPr="002B4C06">
        <w:rPr>
          <w:rFonts w:cs="Arial"/>
          <w:szCs w:val="24"/>
        </w:rPr>
        <w:t>-ом месяце</w:t>
      </w:r>
      <w:r w:rsidRPr="002B4C06">
        <w:rPr>
          <w:szCs w:val="24"/>
        </w:rPr>
        <w:t>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2B4C06">
        <w:rPr>
          <w:szCs w:val="24"/>
          <w:lang w:val="en-US"/>
        </w:rPr>
        <w:t>Q</w:t>
      </w:r>
      <w:proofErr w:type="spellStart"/>
      <w:r w:rsidRPr="002B4C06">
        <w:rPr>
          <w:szCs w:val="24"/>
          <w:vertAlign w:val="subscript"/>
        </w:rPr>
        <w:t>дв</w:t>
      </w:r>
      <w:proofErr w:type="spellEnd"/>
      <w:r w:rsidRPr="002B4C06">
        <w:rPr>
          <w:szCs w:val="24"/>
        </w:rPr>
        <w:t xml:space="preserve"> – мощность линий наружного освещения в дневное время (среднее напряжение), кВт*час.</w:t>
      </w:r>
      <w:proofErr w:type="gramEnd"/>
    </w:p>
    <w:p w:rsidR="002B4C06" w:rsidRPr="002B4C06" w:rsidRDefault="002D370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position w:val="-50"/>
          <w:szCs w:val="24"/>
        </w:rPr>
        <w:pict>
          <v:shape id="_x0000_i1026" type="#_x0000_t75" style="width:272.95pt;height:37.55pt">
            <v:imagedata r:id="rId235" o:title=""/>
          </v:shape>
        </w:pic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Q</w:t>
      </w:r>
      <w:r w:rsidRPr="002B4C06">
        <w:rPr>
          <w:szCs w:val="24"/>
          <w:vertAlign w:val="subscript"/>
        </w:rPr>
        <w:t>ч –</w:t>
      </w:r>
      <w:r w:rsidRPr="002B4C06">
        <w:rPr>
          <w:szCs w:val="24"/>
        </w:rPr>
        <w:t xml:space="preserve"> общее количество часов горения в </w:t>
      </w:r>
      <w:r w:rsidRPr="002B4C06">
        <w:rPr>
          <w:rFonts w:cs="Arial"/>
          <w:szCs w:val="24"/>
          <w:lang w:val="en-US"/>
        </w:rPr>
        <w:t>i</w:t>
      </w:r>
      <w:r w:rsidRPr="002B4C06">
        <w:rPr>
          <w:rFonts w:cs="Arial"/>
          <w:szCs w:val="24"/>
        </w:rPr>
        <w:t>-ом месяце</w:t>
      </w:r>
      <w:r w:rsidRPr="002B4C06">
        <w:rPr>
          <w:szCs w:val="24"/>
        </w:rPr>
        <w:t>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2B4C06">
        <w:rPr>
          <w:szCs w:val="24"/>
          <w:lang w:val="en-US"/>
        </w:rPr>
        <w:t>Q</w:t>
      </w:r>
      <w:r w:rsidRPr="002B4C06">
        <w:rPr>
          <w:szCs w:val="24"/>
          <w:vertAlign w:val="subscript"/>
          <w:lang w:val="en-US"/>
        </w:rPr>
        <w:t>oo</w:t>
      </w:r>
      <w:proofErr w:type="spellEnd"/>
      <w:r w:rsidRPr="002B4C06">
        <w:rPr>
          <w:szCs w:val="24"/>
          <w:vertAlign w:val="subscript"/>
        </w:rPr>
        <w:t xml:space="preserve">м – </w:t>
      </w:r>
      <w:r w:rsidRPr="002B4C06">
        <w:rPr>
          <w:szCs w:val="24"/>
        </w:rPr>
        <w:t>общая мощность линий наружного освещения (низкое напряжение), кВт*час;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Q</w:t>
      </w:r>
      <w:proofErr w:type="spellStart"/>
      <w:r w:rsidRPr="002B4C06">
        <w:rPr>
          <w:szCs w:val="24"/>
          <w:vertAlign w:val="subscript"/>
        </w:rPr>
        <w:t>ччг</w:t>
      </w:r>
      <w:proofErr w:type="spellEnd"/>
      <w:r w:rsidRPr="002B4C06">
        <w:rPr>
          <w:szCs w:val="24"/>
          <w:vertAlign w:val="subscript"/>
        </w:rPr>
        <w:t xml:space="preserve"> –</w:t>
      </w:r>
      <w:r w:rsidRPr="002B4C06">
        <w:rPr>
          <w:szCs w:val="24"/>
        </w:rPr>
        <w:t xml:space="preserve"> количество часов горения в дневное время (для производства работ) в </w:t>
      </w:r>
      <w:r w:rsidRPr="002B4C06">
        <w:rPr>
          <w:rFonts w:cs="Arial"/>
          <w:szCs w:val="24"/>
          <w:lang w:val="en-US"/>
        </w:rPr>
        <w:t>i</w:t>
      </w:r>
      <w:r w:rsidRPr="002B4C06">
        <w:rPr>
          <w:rFonts w:cs="Arial"/>
          <w:szCs w:val="24"/>
        </w:rPr>
        <w:t>-ом месяце</w:t>
      </w:r>
      <w:r w:rsidRPr="002B4C06">
        <w:rPr>
          <w:szCs w:val="24"/>
        </w:rPr>
        <w:t>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2B4C06">
        <w:rPr>
          <w:szCs w:val="24"/>
          <w:lang w:val="en-US"/>
        </w:rPr>
        <w:t>Q</w:t>
      </w:r>
      <w:proofErr w:type="spellStart"/>
      <w:r w:rsidRPr="002B4C06">
        <w:rPr>
          <w:szCs w:val="24"/>
          <w:vertAlign w:val="subscript"/>
        </w:rPr>
        <w:t>двн</w:t>
      </w:r>
      <w:proofErr w:type="spellEnd"/>
      <w:r w:rsidRPr="002B4C06">
        <w:rPr>
          <w:szCs w:val="24"/>
        </w:rPr>
        <w:t>– мощность в дневное время линий наружного освещения (низкое напряжение), кВт*час.</w:t>
      </w:r>
      <w:proofErr w:type="gramEnd"/>
    </w:p>
    <w:p w:rsidR="002B4C06" w:rsidRPr="002B4C06" w:rsidRDefault="002B4C06" w:rsidP="002B4C06">
      <w:pPr>
        <w:ind w:firstLine="709"/>
        <w:jc w:val="both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2B4C06">
        <w:rPr>
          <w:b/>
          <w:szCs w:val="24"/>
          <w:u w:val="single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2B4C06">
        <w:rPr>
          <w:b/>
          <w:szCs w:val="24"/>
          <w:u w:val="single"/>
        </w:rPr>
        <w:t>дств в р</w:t>
      </w:r>
      <w:proofErr w:type="gramEnd"/>
      <w:r w:rsidRPr="002B4C06">
        <w:rPr>
          <w:b/>
          <w:szCs w:val="24"/>
          <w:u w:val="single"/>
        </w:rPr>
        <w:t>амках затрат на информационно-коммуникационные технологии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20"/>
        <w:jc w:val="center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99.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ос</m:t>
            </m:r>
          </m:sub>
          <m:sup>
            <m:r>
              <w:rPr>
                <w:rFonts w:ascii="Cambria Math" w:hAnsi="Cambria Math"/>
              </w:rPr>
              <m:t>ахз</m:t>
            </m:r>
          </m:sup>
        </m:sSubSup>
      </m:oMath>
      <w:r w:rsidRPr="002B4C06">
        <w:rPr>
          <w:szCs w:val="24"/>
        </w:rPr>
        <w:t>), определяются по формуле:</w:t>
      </w:r>
    </w:p>
    <w:p w:rsidR="002B4C06" w:rsidRPr="002B4C06" w:rsidRDefault="002D370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ос</m:t>
            </m:r>
          </m:sub>
          <m:sup>
            <m:r>
              <w:rPr>
                <w:rFonts w:ascii="Cambria Math" w:hAnsi="Cambria Math"/>
              </w:rPr>
              <m:t>ахз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ам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пмеб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ск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бси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икпу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проснср</m:t>
            </m:r>
          </m:sub>
        </m:sSub>
      </m:oMath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09880" cy="309880"/>
            <wp:effectExtent l="0" t="0" r="0" b="0"/>
            <wp:docPr id="313" name="Рисунок 48" descr="base_1_17019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87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приобретение транспортных средств;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53390" cy="309880"/>
            <wp:effectExtent l="0" t="0" r="0" b="0"/>
            <wp:docPr id="314" name="Рисунок 47" descr="base_1_17019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87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приобретение мебели;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61010" cy="309880"/>
            <wp:effectExtent l="0" t="0" r="0" b="0"/>
            <wp:docPr id="315" name="Рисунок 46" descr="base_1_17019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87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приобретение систем кондиционирования;</w:t>
      </w:r>
    </w:p>
    <w:p w:rsidR="002B4C06" w:rsidRPr="002B4C06" w:rsidRDefault="001061F3" w:rsidP="002B4C06">
      <w:pPr>
        <w:ind w:firstLine="709"/>
        <w:jc w:val="both"/>
        <w:rPr>
          <w:szCs w:val="24"/>
        </w:rPr>
      </w:pPr>
      <w:bookmarkStart w:id="16" w:name="P840"/>
      <w:bookmarkEnd w:id="16"/>
      <w:r>
        <w:rPr>
          <w:noProof/>
          <w:szCs w:val="24"/>
        </w:rPr>
        <w:drawing>
          <wp:inline distT="0" distB="0" distL="0" distR="0">
            <wp:extent cx="381635" cy="294005"/>
            <wp:effectExtent l="0" t="0" r="0" b="0"/>
            <wp:docPr id="31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приобретение бытовой техники, специальных средств и инструментов;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икпу</w:t>
      </w:r>
      <w:proofErr w:type="spellEnd"/>
      <w:r w:rsidRPr="002B4C06">
        <w:rPr>
          <w:szCs w:val="24"/>
        </w:rPr>
        <w:t xml:space="preserve"> - затраты на услуги по установке индивидуальных, коллективных приборов учета коммунальных ресурсов на объектах муниципального жилищного фонда;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проснср</w:t>
      </w:r>
      <w:proofErr w:type="spellEnd"/>
      <w:r w:rsidRPr="002B4C06">
        <w:rPr>
          <w:szCs w:val="24"/>
        </w:rPr>
        <w:t xml:space="preserve"> - затраты на приобретение прочих основных средств.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100. Затраты на приобретение транспортных средств (З</w:t>
      </w:r>
      <w:r w:rsidRPr="002B4C06">
        <w:rPr>
          <w:szCs w:val="24"/>
          <w:vertAlign w:val="subscript"/>
        </w:rPr>
        <w:t>ам</w:t>
      </w:r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4"/>
          <w:szCs w:val="24"/>
        </w:rPr>
        <w:drawing>
          <wp:inline distT="0" distB="0" distL="0" distR="0">
            <wp:extent cx="1804670" cy="604520"/>
            <wp:effectExtent l="0" t="0" r="0" b="0"/>
            <wp:docPr id="317" name="Рисунок 44" descr="base_1_17019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1_170190_876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lastRenderedPageBreak/>
        <w:drawing>
          <wp:inline distT="0" distB="0" distL="0" distR="0">
            <wp:extent cx="421640" cy="309880"/>
            <wp:effectExtent l="0" t="0" r="0" b="0"/>
            <wp:docPr id="318" name="Рисунок 43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i-х транспортных сре</w:t>
      </w:r>
      <w:proofErr w:type="gramStart"/>
      <w:r w:rsidR="002B4C06" w:rsidRPr="002B4C06">
        <w:rPr>
          <w:szCs w:val="24"/>
        </w:rPr>
        <w:t>дств в с</w:t>
      </w:r>
      <w:proofErr w:type="gramEnd"/>
      <w:r w:rsidR="002B4C06" w:rsidRPr="002B4C06">
        <w:rPr>
          <w:szCs w:val="24"/>
        </w:rPr>
        <w:t xml:space="preserve">оответствии с нормативами </w:t>
      </w:r>
      <w:r w:rsidR="002B4C06" w:rsidRPr="002B4C06">
        <w:rPr>
          <w:rFonts w:cs="Arial"/>
          <w:bCs/>
          <w:szCs w:val="24"/>
        </w:rPr>
        <w:t>муниципальных органов</w:t>
      </w:r>
      <w:r w:rsidR="002B4C06" w:rsidRPr="002B4C06">
        <w:rPr>
          <w:szCs w:val="24"/>
        </w:rPr>
        <w:t>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05765" cy="309880"/>
            <wp:effectExtent l="0" t="0" r="0" b="0"/>
            <wp:docPr id="319" name="Рисунок 42" descr="base_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1_170190_87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приобретения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транспортного средства в соответствии </w:t>
      </w:r>
      <w:r w:rsidR="002B4C06" w:rsidRPr="002B4C06">
        <w:rPr>
          <w:rFonts w:cs="Arial"/>
          <w:szCs w:val="24"/>
        </w:rPr>
        <w:t xml:space="preserve">с нормативами </w:t>
      </w:r>
      <w:r w:rsidR="002B4C06" w:rsidRPr="002B4C06">
        <w:rPr>
          <w:rFonts w:cs="Arial"/>
          <w:bCs/>
          <w:szCs w:val="24"/>
        </w:rPr>
        <w:t>муниципальных органов</w:t>
      </w:r>
      <w:r w:rsidR="002B4C06" w:rsidRPr="002B4C06">
        <w:rPr>
          <w:szCs w:val="24"/>
        </w:rPr>
        <w:t>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17" w:name="P847"/>
      <w:bookmarkEnd w:id="17"/>
      <w:r w:rsidRPr="002B4C06">
        <w:rPr>
          <w:szCs w:val="24"/>
        </w:rPr>
        <w:t>101. Затраты на приобретение мебели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пмеб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194560" cy="604520"/>
            <wp:effectExtent l="0" t="0" r="0" b="0"/>
            <wp:docPr id="320" name="Рисунок 41" descr="base_1_17019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1_170190_880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548640" cy="309880"/>
            <wp:effectExtent l="0" t="0" r="0" b="0"/>
            <wp:docPr id="321" name="Рисунок 40" descr="base_1_17019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1_170190_88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i-х предметов мебели в соответствии </w:t>
      </w:r>
      <w:r w:rsidR="002B4C06" w:rsidRPr="002B4C06">
        <w:rPr>
          <w:rFonts w:cs="Arial"/>
          <w:szCs w:val="24"/>
        </w:rPr>
        <w:t xml:space="preserve">с нормативами </w:t>
      </w:r>
      <w:r w:rsidR="002B4C06" w:rsidRPr="002B4C06">
        <w:rPr>
          <w:rFonts w:cs="Arial"/>
          <w:bCs/>
          <w:szCs w:val="24"/>
        </w:rPr>
        <w:t>муниципальных органов</w:t>
      </w:r>
      <w:r w:rsidR="002B4C06" w:rsidRPr="002B4C06">
        <w:rPr>
          <w:szCs w:val="24"/>
        </w:rPr>
        <w:t>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524510" cy="309880"/>
            <wp:effectExtent l="0" t="0" r="0" b="0"/>
            <wp:docPr id="322" name="Рисунок 39" descr="base_1_17019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882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предмета мебели в соответствии </w:t>
      </w:r>
      <w:r w:rsidR="002B4C06" w:rsidRPr="002B4C06">
        <w:rPr>
          <w:rFonts w:cs="Arial"/>
          <w:szCs w:val="24"/>
        </w:rPr>
        <w:t xml:space="preserve">с нормативами </w:t>
      </w:r>
      <w:r w:rsidR="002B4C06" w:rsidRPr="002B4C06">
        <w:rPr>
          <w:rFonts w:cs="Arial"/>
          <w:bCs/>
          <w:szCs w:val="24"/>
        </w:rPr>
        <w:t>муниципальных органов</w:t>
      </w:r>
      <w:r w:rsidR="002B4C06" w:rsidRPr="002B4C06">
        <w:rPr>
          <w:szCs w:val="24"/>
        </w:rPr>
        <w:t>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102. Затраты на приобретение систем кондиционирования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ск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37665" cy="604520"/>
            <wp:effectExtent l="0" t="0" r="0" b="0"/>
            <wp:docPr id="323" name="Рисунок 38" descr="base_1_17019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88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34010" cy="309880"/>
            <wp:effectExtent l="0" t="0" r="0" b="0"/>
            <wp:docPr id="324" name="Рисунок 37" descr="base_1_17019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885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i-х систем кондиционирования;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09880" cy="309880"/>
            <wp:effectExtent l="0" t="0" r="0" b="0"/>
            <wp:docPr id="325" name="Рисунок 36" descr="base_1_17019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886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1-й i-ой системы кондиционирования.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103. Нормативные затраты на приобретение бытовой техники, специальных средств и инструментов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бси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1061F3" w:rsidRDefault="002D3703" w:rsidP="002B4C06">
      <w:pPr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бси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iбси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iбси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2B4C06" w:rsidRPr="002B4C06" w:rsidRDefault="002B4C06" w:rsidP="002B4C06">
      <w:pPr>
        <w:ind w:firstLine="709"/>
        <w:jc w:val="both"/>
        <w:rPr>
          <w:szCs w:val="24"/>
        </w:rPr>
      </w:pPr>
      <w:bookmarkStart w:id="18" w:name="sub_1641"/>
      <w:r w:rsidRPr="002B4C06">
        <w:rPr>
          <w:szCs w:val="24"/>
        </w:rPr>
        <w:t>где:</w:t>
      </w:r>
    </w:p>
    <w:bookmarkEnd w:id="18"/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Q</w:t>
      </w:r>
      <w:r w:rsidRPr="002B4C06">
        <w:rPr>
          <w:szCs w:val="24"/>
          <w:vertAlign w:val="subscript"/>
          <w:lang w:val="en-US"/>
        </w:rPr>
        <w:t>i</w:t>
      </w:r>
      <w:proofErr w:type="spellStart"/>
      <w:r w:rsidRPr="002B4C06">
        <w:rPr>
          <w:szCs w:val="24"/>
          <w:vertAlign w:val="subscript"/>
        </w:rPr>
        <w:t>бси</w:t>
      </w:r>
      <w:proofErr w:type="spellEnd"/>
      <w:r w:rsidRPr="002B4C06">
        <w:rPr>
          <w:szCs w:val="24"/>
        </w:rPr>
        <w:t xml:space="preserve"> - планируемое к приобретению количество i-ой бытовой техники, специальных средств и инструментов в соответствии с нормативами </w:t>
      </w:r>
      <w:r w:rsidRPr="002B4C06">
        <w:rPr>
          <w:bCs/>
          <w:szCs w:val="24"/>
        </w:rPr>
        <w:t>муниципальных органов</w:t>
      </w:r>
      <w:r w:rsidRPr="002B4C06">
        <w:rPr>
          <w:szCs w:val="24"/>
        </w:rPr>
        <w:t>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proofErr w:type="gramStart"/>
      <w:r w:rsidRPr="002B4C06">
        <w:rPr>
          <w:szCs w:val="24"/>
          <w:lang w:val="en-US"/>
        </w:rPr>
        <w:t>P</w:t>
      </w:r>
      <w:r w:rsidRPr="002B4C06">
        <w:rPr>
          <w:szCs w:val="24"/>
          <w:vertAlign w:val="subscript"/>
          <w:lang w:val="en-US"/>
        </w:rPr>
        <w:t>i</w:t>
      </w:r>
      <w:proofErr w:type="spellStart"/>
      <w:r w:rsidRPr="002B4C06">
        <w:rPr>
          <w:szCs w:val="24"/>
          <w:vertAlign w:val="subscript"/>
        </w:rPr>
        <w:t>бси</w:t>
      </w:r>
      <w:proofErr w:type="spellEnd"/>
      <w:r w:rsidRPr="002B4C06">
        <w:rPr>
          <w:szCs w:val="24"/>
        </w:rPr>
        <w:t xml:space="preserve"> - цена i-ой бытовой техники, специальных средств и инструментов в соответствии с нормативами </w:t>
      </w:r>
      <w:r w:rsidRPr="002B4C06">
        <w:rPr>
          <w:bCs/>
          <w:szCs w:val="24"/>
        </w:rPr>
        <w:t>муниципальных органов</w:t>
      </w:r>
      <w:r w:rsidRPr="002B4C06">
        <w:rPr>
          <w:szCs w:val="24"/>
        </w:rPr>
        <w:t>.</w:t>
      </w:r>
      <w:proofErr w:type="gramEnd"/>
    </w:p>
    <w:p w:rsidR="002B4C06" w:rsidRPr="002B4C06" w:rsidRDefault="002B4C06" w:rsidP="002B4C06">
      <w:pPr>
        <w:tabs>
          <w:tab w:val="left" w:pos="0"/>
          <w:tab w:val="left" w:pos="142"/>
        </w:tabs>
        <w:ind w:firstLine="709"/>
        <w:jc w:val="both"/>
        <w:rPr>
          <w:szCs w:val="24"/>
        </w:rPr>
      </w:pPr>
      <w:r w:rsidRPr="002B4C06">
        <w:rPr>
          <w:szCs w:val="24"/>
        </w:rPr>
        <w:t>104. Затраты на проведение мероприятий по установке индивидуальных, коллективных приборов учета коммунальных ресурсов на объектах муниципального жилищного фонда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икпу</w:t>
      </w:r>
      <w:proofErr w:type="spellEnd"/>
      <w:r w:rsidRPr="002B4C06">
        <w:rPr>
          <w:szCs w:val="24"/>
        </w:rPr>
        <w:t>):</w:t>
      </w:r>
    </w:p>
    <w:p w:rsidR="002B4C06" w:rsidRPr="001061F3" w:rsidRDefault="002D3703" w:rsidP="002B4C06">
      <w:pPr>
        <w:tabs>
          <w:tab w:val="left" w:pos="0"/>
          <w:tab w:val="left" w:pos="142"/>
        </w:tabs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икпу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ипу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ипуэ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кпуэ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ипу</w:t>
      </w:r>
      <w:proofErr w:type="spellEnd"/>
      <w:r w:rsidRPr="002B4C06">
        <w:rPr>
          <w:szCs w:val="24"/>
        </w:rPr>
        <w:t xml:space="preserve"> – затраты на проведение мероприятий по установке индивидуальных приборов учета на объектах муниципального жилищного фонда;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ипуэ</w:t>
      </w:r>
      <w:proofErr w:type="spellEnd"/>
      <w:r w:rsidRPr="002B4C06">
        <w:rPr>
          <w:szCs w:val="24"/>
        </w:rPr>
        <w:t xml:space="preserve"> – затраты по договорам с организациями, осуществляющими снабжение водой, природным газом, тепловой энергией, электрической энергией или их передачу, на установку индивидуальных приборов учета используемого энергетического ресурса;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кпуэ</w:t>
      </w:r>
      <w:proofErr w:type="spellEnd"/>
      <w:r w:rsidRPr="002B4C06">
        <w:rPr>
          <w:szCs w:val="24"/>
        </w:rPr>
        <w:t xml:space="preserve"> - затраты по договорам с организациями, осуществляющими снабжение водой, природным газом, тепловой энергией, электрической энергией или их передачу, на установку коллективных приборов учета используемого энергетического ресурса.</w:t>
      </w:r>
    </w:p>
    <w:p w:rsidR="002B4C06" w:rsidRPr="002B4C06" w:rsidRDefault="002B4C06" w:rsidP="002B4C06">
      <w:pPr>
        <w:tabs>
          <w:tab w:val="left" w:pos="993"/>
        </w:tabs>
        <w:ind w:firstLine="709"/>
        <w:contextualSpacing/>
        <w:jc w:val="both"/>
        <w:rPr>
          <w:szCs w:val="24"/>
        </w:rPr>
      </w:pPr>
      <w:r w:rsidRPr="002B4C06">
        <w:rPr>
          <w:szCs w:val="24"/>
        </w:rPr>
        <w:t>105. Затраты на проведение мероприятий по установке индивидуальных приборов учета на объектах муниципального жилищного фонда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ипу</m:t>
            </m:r>
          </m:sub>
        </m:sSub>
        <m:r>
          <w:rPr>
            <w:rFonts w:ascii="Cambria Math" w:hAnsi="Cambria Math"/>
          </w:rPr>
          <m:t>)</m:t>
        </m:r>
      </m:oMath>
      <w:r w:rsidRPr="002B4C06">
        <w:rPr>
          <w:szCs w:val="24"/>
        </w:rPr>
        <w:t xml:space="preserve"> определяются по формуле:</w:t>
      </w:r>
    </w:p>
    <w:p w:rsidR="002B4C06" w:rsidRPr="001061F3" w:rsidRDefault="002D3703" w:rsidP="002B4C06">
      <w:pPr>
        <w:ind w:firstLine="709"/>
        <w:jc w:val="center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ипу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ипу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х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 ипу</m:t>
              </m:r>
            </m:sub>
          </m:sSub>
        </m:oMath>
      </m:oMathPara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D3703" w:rsidP="002B4C06">
      <w:pPr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ипу</m:t>
            </m:r>
          </m:sub>
        </m:sSub>
      </m:oMath>
      <w:r w:rsidR="002B4C06" w:rsidRPr="002B4C06">
        <w:rPr>
          <w:szCs w:val="24"/>
        </w:rPr>
        <w:t xml:space="preserve"> – количество </w:t>
      </w:r>
      <w:r w:rsidR="002B4C06" w:rsidRPr="002B4C06">
        <w:rPr>
          <w:szCs w:val="24"/>
          <w:lang w:val="en-US"/>
        </w:rPr>
        <w:t>i</w:t>
      </w:r>
      <w:r w:rsidR="002B4C06" w:rsidRPr="002B4C06">
        <w:rPr>
          <w:szCs w:val="24"/>
        </w:rPr>
        <w:t>-ых индивидуальных приборов учета потребления коммунальных ресурсов, необходимых для установки на объектах муниципального жилищного фонда;</w:t>
      </w:r>
    </w:p>
    <w:p w:rsidR="002B4C06" w:rsidRPr="002B4C06" w:rsidRDefault="002D3703" w:rsidP="002B4C06">
      <w:pPr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ипу</m:t>
            </m:r>
          </m:sub>
        </m:sSub>
      </m:oMath>
      <w:r w:rsidR="002B4C06" w:rsidRPr="002B4C06">
        <w:rPr>
          <w:szCs w:val="24"/>
        </w:rPr>
        <w:t xml:space="preserve"> – цена приобретения и установки 1-го </w:t>
      </w:r>
      <w:r w:rsidR="002B4C06" w:rsidRPr="002B4C06">
        <w:rPr>
          <w:szCs w:val="24"/>
          <w:lang w:val="en-US"/>
        </w:rPr>
        <w:t>i</w:t>
      </w:r>
      <w:r w:rsidR="002B4C06" w:rsidRPr="002B4C06">
        <w:rPr>
          <w:szCs w:val="24"/>
        </w:rPr>
        <w:t>-го индивидуального прибора учета коммунальных ресурсов.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 xml:space="preserve">106. </w:t>
      </w:r>
      <w:proofErr w:type="gramStart"/>
      <w:r w:rsidRPr="002B4C06">
        <w:rPr>
          <w:szCs w:val="24"/>
        </w:rPr>
        <w:t>Затраты по договорам с организациями, осуществляющими снабжение водой, природным газом, тепловой энергией, электрической энергией или их передачу, на установку индивидуальных приборов учета используемого энергетического ресурса в помещениях, находящихся в муниципальной собственности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ипуэ</w:t>
      </w:r>
      <w:proofErr w:type="spellEnd"/>
      <w:r w:rsidRPr="002B4C06">
        <w:rPr>
          <w:szCs w:val="24"/>
        </w:rPr>
        <w:t>), в соответствии с требованиями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с условием</w:t>
      </w:r>
      <w:proofErr w:type="gramEnd"/>
      <w:r w:rsidRPr="002B4C06">
        <w:rPr>
          <w:szCs w:val="24"/>
        </w:rPr>
        <w:t xml:space="preserve"> об оплате цены, определенной таким договором, равными долями </w:t>
      </w:r>
      <w:r w:rsidRPr="002B4C06">
        <w:rPr>
          <w:b/>
          <w:i/>
          <w:szCs w:val="24"/>
          <w:u w:val="single"/>
        </w:rPr>
        <w:t xml:space="preserve">в течение пяти лет </w:t>
      </w:r>
      <w:proofErr w:type="gramStart"/>
      <w:r w:rsidRPr="002B4C06">
        <w:rPr>
          <w:b/>
          <w:i/>
          <w:szCs w:val="24"/>
          <w:u w:val="single"/>
        </w:rPr>
        <w:t>с даты</w:t>
      </w:r>
      <w:proofErr w:type="gramEnd"/>
      <w:r w:rsidRPr="002B4C06">
        <w:rPr>
          <w:szCs w:val="24"/>
        </w:rPr>
        <w:t xml:space="preserve"> его заключения. В затраты по таким договорам включается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начисления.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 xml:space="preserve">107. </w:t>
      </w:r>
      <w:proofErr w:type="gramStart"/>
      <w:r w:rsidRPr="002B4C06">
        <w:rPr>
          <w:szCs w:val="24"/>
        </w:rPr>
        <w:t>Затраты по договорам с организациями, осуществляющими снабжение водой, природным газом, тепловой энергией, электрической энергией или их передачу, на установку коллективных приборов учета используемого энергетического ресурса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кпуэ</w:t>
      </w:r>
      <w:proofErr w:type="spellEnd"/>
      <w:r w:rsidRPr="002B4C06">
        <w:rPr>
          <w:szCs w:val="24"/>
        </w:rPr>
        <w:t>) в соответствии с требованиями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доле муниципальных жилых помещений, с условием об</w:t>
      </w:r>
      <w:proofErr w:type="gramEnd"/>
      <w:r w:rsidRPr="002B4C06">
        <w:rPr>
          <w:szCs w:val="24"/>
        </w:rPr>
        <w:t xml:space="preserve"> оплате цены, определенной таким договором, равными долями </w:t>
      </w:r>
      <w:r w:rsidRPr="002B4C06">
        <w:rPr>
          <w:b/>
          <w:i/>
          <w:szCs w:val="24"/>
          <w:u w:val="single"/>
        </w:rPr>
        <w:t xml:space="preserve">в течение пяти лет </w:t>
      </w:r>
      <w:proofErr w:type="gramStart"/>
      <w:r w:rsidRPr="002B4C06">
        <w:rPr>
          <w:b/>
          <w:i/>
          <w:szCs w:val="24"/>
          <w:u w:val="single"/>
        </w:rPr>
        <w:t>с даты</w:t>
      </w:r>
      <w:proofErr w:type="gramEnd"/>
      <w:r w:rsidRPr="002B4C06">
        <w:rPr>
          <w:b/>
          <w:i/>
          <w:szCs w:val="24"/>
          <w:u w:val="single"/>
        </w:rPr>
        <w:t xml:space="preserve"> его заключения.</w:t>
      </w:r>
      <w:r w:rsidRPr="002B4C06">
        <w:rPr>
          <w:szCs w:val="24"/>
        </w:rPr>
        <w:t xml:space="preserve"> В затраты по таким договорам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108. Затраты на приобретение прочих основных средств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проснср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1061F3" w:rsidRDefault="002D370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проснср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проснср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проснср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e>
          </m:nary>
        </m:oMath>
      </m:oMathPara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2B4C06">
        <w:rPr>
          <w:szCs w:val="24"/>
        </w:rPr>
        <w:t>С</w:t>
      </w:r>
      <w:r w:rsidRPr="002B4C06">
        <w:rPr>
          <w:szCs w:val="24"/>
          <w:vertAlign w:val="subscript"/>
        </w:rPr>
        <w:t>оснср</w:t>
      </w:r>
      <w:proofErr w:type="spellEnd"/>
      <w:r w:rsidRPr="002B4C06">
        <w:rPr>
          <w:szCs w:val="24"/>
        </w:rPr>
        <w:t xml:space="preserve"> – планируемое к приобретению количество i-х прочих основных средств;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2B4C06">
        <w:rPr>
          <w:szCs w:val="24"/>
          <w:lang w:val="en-US"/>
        </w:rPr>
        <w:t>P</w:t>
      </w:r>
      <w:proofErr w:type="spellStart"/>
      <w:r w:rsidRPr="002B4C06">
        <w:rPr>
          <w:szCs w:val="24"/>
          <w:vertAlign w:val="subscript"/>
        </w:rPr>
        <w:t>оснср</w:t>
      </w:r>
      <w:proofErr w:type="spellEnd"/>
      <w:r w:rsidRPr="002B4C06">
        <w:rPr>
          <w:szCs w:val="24"/>
        </w:rPr>
        <w:t xml:space="preserve"> – цена 1- </w:t>
      </w:r>
      <w:proofErr w:type="spellStart"/>
      <w:r w:rsidRPr="002B4C06">
        <w:rPr>
          <w:szCs w:val="24"/>
        </w:rPr>
        <w:t>го</w:t>
      </w:r>
      <w:proofErr w:type="spellEnd"/>
      <w:r w:rsidRPr="002B4C06">
        <w:rPr>
          <w:szCs w:val="24"/>
        </w:rPr>
        <w:t xml:space="preserve"> </w:t>
      </w:r>
      <w:r w:rsidRPr="002B4C06">
        <w:rPr>
          <w:rFonts w:cs="Arial"/>
          <w:szCs w:val="24"/>
          <w:lang w:val="en-US"/>
        </w:rPr>
        <w:t>i</w:t>
      </w:r>
      <w:r w:rsidRPr="002B4C06">
        <w:rPr>
          <w:rFonts w:cs="Arial"/>
          <w:szCs w:val="24"/>
        </w:rPr>
        <w:t xml:space="preserve">-го </w:t>
      </w:r>
      <w:r w:rsidRPr="002B4C06">
        <w:rPr>
          <w:szCs w:val="24"/>
        </w:rPr>
        <w:t>основного средства.</w:t>
      </w:r>
      <w:proofErr w:type="gramEnd"/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2B4C06">
        <w:rPr>
          <w:b/>
          <w:szCs w:val="24"/>
          <w:u w:val="single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109.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2B4C06">
        <w:rPr>
          <w:szCs w:val="24"/>
        </w:rPr>
        <w:t xml:space="preserve"> (</w:t>
      </w:r>
      <w:r w:rsidR="001061F3">
        <w:rPr>
          <w:noProof/>
          <w:position w:val="-12"/>
          <w:szCs w:val="24"/>
        </w:rPr>
        <w:drawing>
          <wp:inline distT="0" distB="0" distL="0" distR="0">
            <wp:extent cx="334010" cy="334010"/>
            <wp:effectExtent l="0" t="0" r="0" b="0"/>
            <wp:docPr id="336" name="Рисунок 35" descr="base_1_17019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1_170190_887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C06">
        <w:rPr>
          <w:szCs w:val="24"/>
        </w:rPr>
        <w:t xml:space="preserve">), </w:t>
      </w:r>
      <w:proofErr w:type="gramEnd"/>
      <w:r w:rsidRPr="002B4C06">
        <w:rPr>
          <w:szCs w:val="24"/>
        </w:rPr>
        <w:t>определяются по формуле:</w:t>
      </w:r>
    </w:p>
    <w:p w:rsidR="002B4C06" w:rsidRPr="001061F3" w:rsidRDefault="002D370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мз</m:t>
              </m:r>
            </m:sub>
            <m:sup>
              <m:r>
                <w:rPr>
                  <w:rFonts w:ascii="Cambria Math" w:hAnsi="Cambria Math"/>
                </w:rPr>
                <m:t>ахз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бл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канц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хп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гсм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зпа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мзго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шп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форма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09880" cy="309880"/>
            <wp:effectExtent l="0" t="0" r="0" b="0"/>
            <wp:docPr id="338" name="Рисунок 34" descr="base_1_17019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88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приобретение бланочной и иной типографской продукции;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21640" cy="309880"/>
            <wp:effectExtent l="0" t="0" r="0" b="0"/>
            <wp:docPr id="339" name="Рисунок 33" descr="base_1_17019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89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приобретение канцелярских принадлежностей;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09880" cy="309880"/>
            <wp:effectExtent l="0" t="0" r="0" b="0"/>
            <wp:docPr id="340" name="Рисунок 32" descr="base_1_17019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89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приобретение хозяйственных товаров и принадлежностей;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74015" cy="309880"/>
            <wp:effectExtent l="0" t="0" r="0" b="0"/>
            <wp:docPr id="341" name="Рисунок 31" descr="base_1_17019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89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приобретение горюче-смазочных материалов;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lastRenderedPageBreak/>
        <w:drawing>
          <wp:inline distT="0" distB="0" distL="0" distR="0">
            <wp:extent cx="349885" cy="309880"/>
            <wp:effectExtent l="0" t="0" r="0" b="0"/>
            <wp:docPr id="342" name="Рисунок 30" descr="base_1_17019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89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приобретение запасных частей для транспортных средств;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21640" cy="309880"/>
            <wp:effectExtent l="0" t="0" r="0" b="0"/>
            <wp:docPr id="343" name="Рисунок 29" descr="base_1_170190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1_170190_89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затраты на приобретение материальных запасов для нужд гражданской обороны;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proofErr w:type="spellStart"/>
      <w:r w:rsidRPr="002B4C06">
        <w:rPr>
          <w:rFonts w:cs="Arial"/>
          <w:szCs w:val="24"/>
        </w:rPr>
        <w:t>З</w:t>
      </w:r>
      <w:r w:rsidRPr="002B4C06">
        <w:rPr>
          <w:rFonts w:cs="Arial"/>
          <w:szCs w:val="24"/>
          <w:vertAlign w:val="subscript"/>
        </w:rPr>
        <w:t>шп</w:t>
      </w:r>
      <w:proofErr w:type="spellEnd"/>
      <w:r w:rsidRPr="002B4C06">
        <w:rPr>
          <w:rFonts w:cs="Arial"/>
          <w:szCs w:val="24"/>
        </w:rPr>
        <w:t xml:space="preserve"> - затраты на приобретение штампов, печатей;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proofErr w:type="spellStart"/>
      <w:r w:rsidRPr="002B4C06">
        <w:rPr>
          <w:rFonts w:cs="Arial"/>
          <w:szCs w:val="24"/>
        </w:rPr>
        <w:t>З</w:t>
      </w:r>
      <w:r w:rsidRPr="002B4C06">
        <w:rPr>
          <w:rFonts w:cs="Arial"/>
          <w:szCs w:val="24"/>
          <w:vertAlign w:val="subscript"/>
        </w:rPr>
        <w:t>форма</w:t>
      </w:r>
      <w:proofErr w:type="spellEnd"/>
      <w:r w:rsidRPr="002B4C06">
        <w:rPr>
          <w:rFonts w:cs="Arial"/>
          <w:szCs w:val="24"/>
        </w:rPr>
        <w:t xml:space="preserve"> - затраты на приобретение специализированной одежды.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110. Затраты на приобретение бланочной и иной типографской продукции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бл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5"/>
          <w:szCs w:val="24"/>
        </w:rPr>
        <w:drawing>
          <wp:inline distT="0" distB="0" distL="0" distR="0">
            <wp:extent cx="3148965" cy="628015"/>
            <wp:effectExtent l="0" t="0" r="0" b="0"/>
            <wp:docPr id="344" name="Рисунок 28" descr="base_1_17019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170190_896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49885" cy="309880"/>
            <wp:effectExtent l="0" t="0" r="0" b="0"/>
            <wp:docPr id="345" name="Рисунок 27" descr="base_1_17019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1_170190_897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бланочной продукции;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09880" cy="309880"/>
            <wp:effectExtent l="0" t="0" r="0" b="0"/>
            <wp:docPr id="346" name="Рисунок 26" descr="base_1_17019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1_170190_898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1 бланка по i-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тиражу;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53390" cy="334010"/>
            <wp:effectExtent l="0" t="0" r="0" b="0"/>
            <wp:docPr id="347" name="Рисунок 25" descr="base_1_1701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1_170190_89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прочей продукции, изготовляемой типографией;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405765" cy="334010"/>
            <wp:effectExtent l="0" t="0" r="0" b="0"/>
            <wp:docPr id="348" name="Рисунок 24" descr="base_1_17019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1_170190_90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тиражу.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111. Затраты на приобретение канцелярских принадлежностей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канц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751455" cy="604520"/>
            <wp:effectExtent l="0" t="0" r="0" b="0"/>
            <wp:docPr id="349" name="Рисунок 23" descr="base_1_1701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1_170190_90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548640" cy="309880"/>
            <wp:effectExtent l="0" t="0" r="0" b="0"/>
            <wp:docPr id="350" name="Рисунок 22" descr="base_1_1701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1_170190_90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предмета канцелярских принадлежностей в соответствии </w:t>
      </w:r>
      <w:r w:rsidR="002B4C06" w:rsidRPr="002B4C06">
        <w:rPr>
          <w:rFonts w:cs="Arial"/>
          <w:szCs w:val="24"/>
        </w:rPr>
        <w:t xml:space="preserve">с нормативами </w:t>
      </w:r>
      <w:r w:rsidR="002B4C06" w:rsidRPr="002B4C06">
        <w:rPr>
          <w:rFonts w:cs="Arial"/>
          <w:bCs/>
          <w:szCs w:val="24"/>
        </w:rPr>
        <w:t xml:space="preserve">муниципальных органов </w:t>
      </w:r>
      <w:r w:rsidR="002B4C06" w:rsidRPr="002B4C06">
        <w:rPr>
          <w:szCs w:val="24"/>
        </w:rPr>
        <w:t>в расчете на основного работника;</w:t>
      </w:r>
    </w:p>
    <w:p w:rsidR="002B4C06" w:rsidRPr="002B4C06" w:rsidRDefault="001061F3" w:rsidP="002B4C06">
      <w:pPr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49885" cy="309880"/>
            <wp:effectExtent l="0" t="0" r="0" b="0"/>
            <wp:docPr id="351" name="Рисунок 21" descr="base_1_17019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1_170190_90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расчетная численность основных работников, определяемая в соответствии с пунктами 18, 20 Общих правил определения нормативных затрат;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92760" cy="309880"/>
            <wp:effectExtent l="0" t="0" r="0" b="0"/>
            <wp:docPr id="352" name="Рисунок 20" descr="base_1_17019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1_170190_90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1-го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предмета канцелярских принадлежностей в соответствии </w:t>
      </w:r>
      <w:r w:rsidR="002B4C06" w:rsidRPr="002B4C06">
        <w:rPr>
          <w:rFonts w:cs="Arial"/>
          <w:szCs w:val="24"/>
        </w:rPr>
        <w:t xml:space="preserve">с нормативами </w:t>
      </w:r>
      <w:r w:rsidR="002B4C06" w:rsidRPr="002B4C06">
        <w:rPr>
          <w:rFonts w:cs="Arial"/>
          <w:bCs/>
          <w:szCs w:val="24"/>
        </w:rPr>
        <w:t>муниципальных органов</w:t>
      </w:r>
      <w:r w:rsidR="002B4C06" w:rsidRPr="002B4C06">
        <w:rPr>
          <w:szCs w:val="24"/>
        </w:rPr>
        <w:t>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112. Затраты на приобретение хозяйственных товаров и принадлежностей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хп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797050" cy="604520"/>
            <wp:effectExtent l="0" t="0" r="0" b="0"/>
            <wp:docPr id="353" name="Рисунок 19" descr="base_1_1701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1_170190_907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41630" cy="246380"/>
            <wp:effectExtent l="0" t="0" r="0" b="0"/>
            <wp:docPr id="354" name="Рисунок 18" descr="base_1_17019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909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планируемое к приобретению количество i-</w:t>
      </w:r>
      <w:proofErr w:type="spellStart"/>
      <w:r w:rsidR="002B4C06" w:rsidRPr="002B4C06">
        <w:rPr>
          <w:szCs w:val="24"/>
        </w:rPr>
        <w:t>ых</w:t>
      </w:r>
      <w:proofErr w:type="spellEnd"/>
      <w:r w:rsidR="002B4C06" w:rsidRPr="002B4C06">
        <w:rPr>
          <w:szCs w:val="24"/>
        </w:rPr>
        <w:t xml:space="preserve"> хозяйственных товаров и принадлежностей в соответствии с нормативами </w:t>
      </w:r>
      <w:r w:rsidR="002B4C06" w:rsidRPr="002B4C06">
        <w:rPr>
          <w:bCs/>
          <w:szCs w:val="24"/>
        </w:rPr>
        <w:t>муниципальных органов</w:t>
      </w:r>
      <w:r w:rsidR="002B4C06" w:rsidRPr="002B4C06">
        <w:rPr>
          <w:szCs w:val="24"/>
        </w:rPr>
        <w:t>;</w:t>
      </w:r>
    </w:p>
    <w:p w:rsidR="002B4C06" w:rsidRPr="002B4C06" w:rsidRDefault="001061F3" w:rsidP="002B4C06">
      <w:pPr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18135" cy="246380"/>
            <wp:effectExtent l="0" t="0" r="0" b="0"/>
            <wp:docPr id="355" name="Рисунок 17" descr="base_1_17019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90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i-й единицы хозяйственных товаров и принадлежностей определяется в соответствии с нормативами </w:t>
      </w:r>
      <w:r w:rsidR="002B4C06" w:rsidRPr="002B4C06">
        <w:rPr>
          <w:bCs/>
          <w:szCs w:val="24"/>
        </w:rPr>
        <w:t>муниципальных органов</w:t>
      </w:r>
      <w:r w:rsidR="002B4C06" w:rsidRPr="002B4C06">
        <w:rPr>
          <w:szCs w:val="24"/>
        </w:rPr>
        <w:t>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113. Затраты на приобретение горюче-смазочных материалов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гсм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679700" cy="604520"/>
            <wp:effectExtent l="0" t="0" r="0" b="0"/>
            <wp:docPr id="356" name="Рисунок 15" descr="base_1_170190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91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ind w:firstLine="709"/>
        <w:jc w:val="both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381635" cy="246380"/>
            <wp:effectExtent l="0" t="0" r="0" b="0"/>
            <wp:docPr id="357" name="Рисунок 14" descr="base_1_170190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912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норма расхода топлива на 100 километров пробега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транспортного средства, утвержденная правовыми актами муниципальных органов;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53390" cy="309880"/>
            <wp:effectExtent l="0" t="0" r="0" b="0"/>
            <wp:docPr id="358" name="Рисунок 13" descr="base_1_17019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913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1 литра горюче-смазочного материала по i-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транспортному средству;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76885" cy="309880"/>
            <wp:effectExtent l="0" t="0" r="0" b="0"/>
            <wp:docPr id="359" name="Рисунок 12" descr="base_1_17019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914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километраж использования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транспортного средства в очередном финансовом году.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114. Затраты на приобретение запасных частей для транспортных средств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зпа</w:t>
      </w:r>
      <w:proofErr w:type="spellEnd"/>
      <w:r w:rsidRPr="002B4C06">
        <w:rPr>
          <w:szCs w:val="24"/>
        </w:rPr>
        <w:t xml:space="preserve">) определяются по фактическим затратам в отчетном финансовом году с учетом с нормативов </w:t>
      </w:r>
      <w:r w:rsidRPr="002B4C06">
        <w:rPr>
          <w:bCs/>
          <w:szCs w:val="24"/>
        </w:rPr>
        <w:t>муниципальных органов</w:t>
      </w:r>
      <w:r w:rsidRPr="002B4C06">
        <w:rPr>
          <w:szCs w:val="24"/>
        </w:rPr>
        <w:t>, применяемых при расчете нормативных затрат на приобретение служебного легкового автотранспорта.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115. Затраты на приобретение материальных запасов для нужд гражданской обороны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мзго</w:t>
      </w:r>
      <w:proofErr w:type="spellEnd"/>
      <w:r w:rsidRPr="002B4C06">
        <w:rPr>
          <w:szCs w:val="24"/>
        </w:rPr>
        <w:t>) рассчитываются по формуле:</w:t>
      </w:r>
    </w:p>
    <w:p w:rsidR="002B4C06" w:rsidRPr="002B4C06" w:rsidRDefault="001061F3" w:rsidP="002B4C06">
      <w:pPr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93545" cy="476885"/>
            <wp:effectExtent l="0" t="0" r="0" b="0"/>
            <wp:docPr id="360" name="Рисунок 8" descr="base_1_170190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91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ind w:firstLine="709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89890" cy="246380"/>
            <wp:effectExtent l="0" t="0" r="0" b="0"/>
            <wp:docPr id="361" name="Рисунок 7" descr="base_1_170190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70190_91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i-ой единицы материальных запасов для нужд гражданской обороны определяется в соответствии с нормативами </w:t>
      </w:r>
      <w:r w:rsidR="002B4C06" w:rsidRPr="002B4C06">
        <w:rPr>
          <w:bCs/>
          <w:szCs w:val="24"/>
        </w:rPr>
        <w:t>муниципальных органов</w:t>
      </w:r>
      <w:r w:rsidR="002B4C06" w:rsidRPr="002B4C06">
        <w:rPr>
          <w:szCs w:val="24"/>
        </w:rPr>
        <w:t>.</w:t>
      </w:r>
    </w:p>
    <w:p w:rsidR="002B4C06" w:rsidRPr="002B4C06" w:rsidRDefault="001061F3" w:rsidP="002B4C06">
      <w:pPr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21640" cy="246380"/>
            <wp:effectExtent l="0" t="0" r="0" b="0"/>
            <wp:docPr id="362" name="Рисунок 5" descr="base_1_170190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91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i-</w:t>
      </w:r>
      <w:proofErr w:type="spellStart"/>
      <w:r w:rsidR="002B4C06" w:rsidRPr="002B4C06">
        <w:rPr>
          <w:szCs w:val="24"/>
        </w:rPr>
        <w:t>го</w:t>
      </w:r>
      <w:proofErr w:type="spellEnd"/>
      <w:r w:rsidR="002B4C06" w:rsidRPr="002B4C06">
        <w:rPr>
          <w:szCs w:val="24"/>
        </w:rPr>
        <w:t xml:space="preserve"> материального запаса для нужд гражданской обороны в соответствии с нормативами </w:t>
      </w:r>
      <w:r w:rsidR="002B4C06" w:rsidRPr="002B4C06">
        <w:rPr>
          <w:bCs/>
          <w:szCs w:val="24"/>
        </w:rPr>
        <w:t>муниципальных органов</w:t>
      </w:r>
      <w:r w:rsidR="002B4C06" w:rsidRPr="002B4C06">
        <w:rPr>
          <w:szCs w:val="24"/>
        </w:rPr>
        <w:t>.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116. Затраты на приобретение штампов, печатей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шп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1061F3" w:rsidRDefault="002D3703" w:rsidP="002B4C06">
      <w:pPr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шп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лбо шп</m:t>
              </m:r>
            </m:sub>
          </m:sSub>
          <m:r>
            <w:rPr>
              <w:rFonts w:ascii="Cambria Math" w:hAnsi="Cambria Math"/>
            </w:rPr>
            <m:t>×</m:t>
          </m:r>
          <m:r>
            <w:rPr>
              <w:rFonts w:ascii="Cambria Math" w:hAnsi="Cambria Math"/>
              <w:lang w:val="en-US"/>
            </w:rPr>
            <m:t>q</m:t>
          </m:r>
          <m:r>
            <w:rPr>
              <w:rFonts w:ascii="Cambria Math" w:hAnsi="Cambria Math"/>
            </w:rPr>
            <m:t>,</m:t>
          </m:r>
        </m:oMath>
      </m:oMathPara>
    </w:p>
    <w:p w:rsidR="002B4C06" w:rsidRPr="002B4C06" w:rsidRDefault="002B4C06" w:rsidP="002B4C06">
      <w:pPr>
        <w:ind w:firstLine="709"/>
        <w:jc w:val="both"/>
        <w:rPr>
          <w:szCs w:val="24"/>
        </w:rPr>
      </w:pPr>
      <w:bookmarkStart w:id="19" w:name="sub_1711"/>
      <w:r w:rsidRPr="002B4C06">
        <w:rPr>
          <w:szCs w:val="24"/>
        </w:rPr>
        <w:t>где:</w:t>
      </w:r>
    </w:p>
    <w:bookmarkEnd w:id="19"/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V</w:t>
      </w:r>
      <w:proofErr w:type="spellStart"/>
      <w:r w:rsidRPr="002B4C06">
        <w:rPr>
          <w:szCs w:val="24"/>
          <w:vertAlign w:val="subscript"/>
        </w:rPr>
        <w:t>лбо</w:t>
      </w:r>
      <w:proofErr w:type="spellEnd"/>
      <w:r w:rsidRPr="002B4C06">
        <w:rPr>
          <w:szCs w:val="24"/>
          <w:vertAlign w:val="subscript"/>
        </w:rPr>
        <w:t xml:space="preserve"> </w:t>
      </w:r>
      <w:proofErr w:type="spellStart"/>
      <w:r w:rsidRPr="002B4C06">
        <w:rPr>
          <w:szCs w:val="24"/>
          <w:vertAlign w:val="subscript"/>
        </w:rPr>
        <w:t>шп</w:t>
      </w:r>
      <w:proofErr w:type="spellEnd"/>
      <w:r w:rsidRPr="002B4C06">
        <w:rPr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либо оплату счетов, предметом которых является приобретение штампов и печатей;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i/>
          <w:szCs w:val="24"/>
          <w:lang w:val="en-US"/>
        </w:rPr>
        <w:t>q</w:t>
      </w:r>
      <w:r w:rsidRPr="002B4C06">
        <w:rPr>
          <w:i/>
          <w:szCs w:val="24"/>
        </w:rPr>
        <w:t xml:space="preserve"> – </w:t>
      </w:r>
      <w:r w:rsidRPr="002B4C06">
        <w:rPr>
          <w:szCs w:val="24"/>
        </w:rPr>
        <w:t xml:space="preserve">индекс-дефлятор. 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117. Затраты на приобретение специализированной одежды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форма</w:t>
      </w:r>
      <w:proofErr w:type="spellEnd"/>
      <w:r w:rsidRPr="002B4C06">
        <w:rPr>
          <w:szCs w:val="24"/>
        </w:rPr>
        <w:t>) рассчитываются по формуле:</w:t>
      </w:r>
    </w:p>
    <w:p w:rsidR="002B4C06" w:rsidRPr="001061F3" w:rsidRDefault="002D3703" w:rsidP="002B4C06">
      <w:pPr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форма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форма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форма</m:t>
              </m:r>
            </m:sub>
          </m:sSub>
          <m:r>
            <w:rPr>
              <w:rFonts w:ascii="Cambria Math" w:hAnsi="Cambria Math"/>
            </w:rPr>
            <m:t xml:space="preserve"> ×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Ч</m:t>
              </m:r>
            </m:e>
            <m:sub>
              <m:r>
                <w:rPr>
                  <w:rFonts w:ascii="Cambria Math" w:hAnsi="Cambria Math"/>
                </w:rPr>
                <m:t>форма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2B4C06" w:rsidRPr="002B4C06" w:rsidRDefault="002B4C06" w:rsidP="002B4C06">
      <w:pPr>
        <w:ind w:firstLine="709"/>
        <w:jc w:val="both"/>
        <w:rPr>
          <w:szCs w:val="24"/>
        </w:rPr>
      </w:pPr>
      <w:bookmarkStart w:id="20" w:name="sub_1771"/>
      <w:r w:rsidRPr="002B4C06">
        <w:rPr>
          <w:szCs w:val="24"/>
        </w:rPr>
        <w:t>где:</w:t>
      </w:r>
    </w:p>
    <w:bookmarkEnd w:id="20"/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Q</w:t>
      </w:r>
      <w:r w:rsidRPr="002B4C06">
        <w:rPr>
          <w:szCs w:val="24"/>
          <w:vertAlign w:val="subscript"/>
        </w:rPr>
        <w:t>форма</w:t>
      </w:r>
      <w:r w:rsidRPr="002B4C06">
        <w:rPr>
          <w:szCs w:val="24"/>
        </w:rPr>
        <w:t xml:space="preserve"> - количество i-й единицы форменной одежды на 1 работника, определяемое в соответствии с нормативами </w:t>
      </w:r>
      <w:r w:rsidRPr="002B4C06">
        <w:rPr>
          <w:bCs/>
          <w:szCs w:val="24"/>
        </w:rPr>
        <w:t>муниципальных органов</w:t>
      </w:r>
      <w:r w:rsidRPr="002B4C06">
        <w:rPr>
          <w:szCs w:val="24"/>
        </w:rPr>
        <w:t>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proofErr w:type="spellStart"/>
      <w:r w:rsidRPr="002B4C06">
        <w:rPr>
          <w:szCs w:val="24"/>
        </w:rPr>
        <w:t>Ч</w:t>
      </w:r>
      <w:r w:rsidRPr="002B4C06">
        <w:rPr>
          <w:szCs w:val="24"/>
          <w:vertAlign w:val="subscript"/>
        </w:rPr>
        <w:t>форма</w:t>
      </w:r>
      <w:proofErr w:type="spellEnd"/>
      <w:r w:rsidRPr="002B4C06">
        <w:rPr>
          <w:szCs w:val="24"/>
        </w:rPr>
        <w:t xml:space="preserve"> - численность работников, подлежащих обеспечению специализированной одеждой;</w:t>
      </w:r>
    </w:p>
    <w:p w:rsidR="002B4C06" w:rsidRPr="002B4C06" w:rsidRDefault="002B4C06" w:rsidP="002B4C06">
      <w:pPr>
        <w:ind w:firstLine="709"/>
        <w:jc w:val="both"/>
        <w:rPr>
          <w:szCs w:val="24"/>
        </w:rPr>
      </w:pPr>
      <w:proofErr w:type="spellStart"/>
      <w:r w:rsidRPr="002B4C06">
        <w:rPr>
          <w:szCs w:val="24"/>
        </w:rPr>
        <w:t>Р</w:t>
      </w:r>
      <w:r w:rsidRPr="002B4C06">
        <w:rPr>
          <w:szCs w:val="24"/>
          <w:vertAlign w:val="subscript"/>
        </w:rPr>
        <w:t>форма</w:t>
      </w:r>
      <w:proofErr w:type="spellEnd"/>
      <w:r w:rsidRPr="002B4C06">
        <w:rPr>
          <w:szCs w:val="24"/>
        </w:rPr>
        <w:t xml:space="preserve"> - цена i-й единицы форменной одежды в соответствии с нормативами </w:t>
      </w:r>
      <w:r w:rsidRPr="002B4C06">
        <w:rPr>
          <w:bCs/>
          <w:szCs w:val="24"/>
        </w:rPr>
        <w:t>муниципальных органов</w:t>
      </w:r>
      <w:r w:rsidRPr="002B4C06">
        <w:rPr>
          <w:szCs w:val="24"/>
        </w:rPr>
        <w:t>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  <w:u w:val="single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2B4C06">
        <w:rPr>
          <w:b/>
          <w:szCs w:val="24"/>
          <w:u w:val="single"/>
        </w:rPr>
        <w:t>Иные прочие затраты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118. Затраты на обслуживание муниципального долга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омд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1061F3" w:rsidRDefault="002D370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омд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÷12×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Per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e>
          </m:nary>
        </m:oMath>
      </m:oMathPara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  <w:lang w:val="en-US"/>
        </w:rPr>
        <w:t>S</w:t>
      </w:r>
      <w:r w:rsidRPr="002B4C06">
        <w:rPr>
          <w:szCs w:val="24"/>
          <w:vertAlign w:val="subscript"/>
          <w:lang w:val="en-US"/>
        </w:rPr>
        <w:t>i</w:t>
      </w:r>
      <w:r w:rsidRPr="002B4C06">
        <w:rPr>
          <w:szCs w:val="24"/>
        </w:rPr>
        <w:t xml:space="preserve"> – сумма </w:t>
      </w:r>
      <w:r w:rsidRPr="002B4C06">
        <w:rPr>
          <w:szCs w:val="24"/>
          <w:lang w:val="en-US"/>
        </w:rPr>
        <w:t>i</w:t>
      </w:r>
      <w:r w:rsidRPr="002B4C06">
        <w:rPr>
          <w:szCs w:val="24"/>
        </w:rPr>
        <w:t>-го кредита;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2B4C06">
        <w:rPr>
          <w:szCs w:val="24"/>
          <w:lang w:val="en-US"/>
        </w:rPr>
        <w:t>Pr</w:t>
      </w:r>
      <w:r w:rsidRPr="002B4C06">
        <w:rPr>
          <w:szCs w:val="24"/>
          <w:vertAlign w:val="subscript"/>
          <w:lang w:val="en-US"/>
        </w:rPr>
        <w:t>i</w:t>
      </w:r>
      <w:proofErr w:type="spellEnd"/>
      <w:r w:rsidRPr="002B4C06">
        <w:rPr>
          <w:szCs w:val="24"/>
        </w:rPr>
        <w:t xml:space="preserve"> – процентная ставка по </w:t>
      </w:r>
      <w:r w:rsidRPr="002B4C06">
        <w:rPr>
          <w:szCs w:val="24"/>
          <w:lang w:val="en-US"/>
        </w:rPr>
        <w:t>i</w:t>
      </w:r>
      <w:r w:rsidRPr="002B4C06">
        <w:rPr>
          <w:szCs w:val="24"/>
        </w:rPr>
        <w:t>-му кредиту;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proofErr w:type="gramStart"/>
      <w:r w:rsidRPr="002B4C06">
        <w:rPr>
          <w:szCs w:val="24"/>
          <w:lang w:val="en-US"/>
        </w:rPr>
        <w:t>Per</w:t>
      </w:r>
      <w:r w:rsidRPr="002B4C06">
        <w:rPr>
          <w:szCs w:val="24"/>
          <w:vertAlign w:val="subscript"/>
          <w:lang w:val="en-US"/>
        </w:rPr>
        <w:t>i</w:t>
      </w:r>
      <w:proofErr w:type="spellEnd"/>
      <w:r w:rsidRPr="002B4C06">
        <w:rPr>
          <w:szCs w:val="24"/>
        </w:rPr>
        <w:t xml:space="preserve"> – период пользования кредитом в текущем году (месяцев).</w:t>
      </w:r>
      <w:proofErr w:type="gramEnd"/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B4C06">
        <w:rPr>
          <w:szCs w:val="24"/>
        </w:rPr>
        <w:t>III. Затраты на капитальный ремонт муниципального имущества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119.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lastRenderedPageBreak/>
        <w:t xml:space="preserve">120. </w:t>
      </w:r>
      <w:proofErr w:type="gramStart"/>
      <w:r w:rsidRPr="002B4C06">
        <w:rPr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121. Затраты на разработку проектной документации определяются в соответствии со статьей 22 Федерального закона от 05.04.2013 № 44-ФЗ              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B4C06">
        <w:rPr>
          <w:szCs w:val="24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 xml:space="preserve">122. </w:t>
      </w:r>
      <w:proofErr w:type="gramStart"/>
      <w:r w:rsidRPr="002B4C06">
        <w:rPr>
          <w:szCs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123. Затраты на приобретение объектов недвижимого имущества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B4C06">
        <w:rPr>
          <w:szCs w:val="24"/>
        </w:rPr>
        <w:t>V. Затраты на дополнительное профессиональное образование работников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124.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2B4C06">
        <w:rPr>
          <w:szCs w:val="24"/>
        </w:rPr>
        <w:t>З</w:t>
      </w:r>
      <w:r w:rsidRPr="002B4C06">
        <w:rPr>
          <w:szCs w:val="24"/>
          <w:vertAlign w:val="subscript"/>
        </w:rPr>
        <w:t>дпо</w:t>
      </w:r>
      <w:proofErr w:type="spellEnd"/>
      <w:r w:rsidRPr="002B4C06">
        <w:rPr>
          <w:szCs w:val="24"/>
        </w:rPr>
        <w:t>) определяются по формуле: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79930" cy="604520"/>
            <wp:effectExtent l="0" t="0" r="0" b="0"/>
            <wp:docPr id="366" name="Рисунок 4" descr="base_1_17019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92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>,</w:t>
      </w:r>
    </w:p>
    <w:p w:rsidR="002B4C06" w:rsidRPr="002B4C06" w:rsidRDefault="002B4C06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76885" cy="309880"/>
            <wp:effectExtent l="0" t="0" r="0" b="0"/>
            <wp:docPr id="367" name="Рисунок 3" descr="base_1_17019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92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B4C06" w:rsidRPr="002B4C06" w:rsidRDefault="001061F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453390" cy="309880"/>
            <wp:effectExtent l="0" t="0" r="0" b="0"/>
            <wp:docPr id="368" name="Рисунок 1" descr="base_1_170190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170190_92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06" w:rsidRPr="002B4C06">
        <w:rPr>
          <w:szCs w:val="24"/>
        </w:rPr>
        <w:t xml:space="preserve"> - цена обучения одного работника по i-</w:t>
      </w:r>
      <w:proofErr w:type="spellStart"/>
      <w:r w:rsidR="002B4C06" w:rsidRPr="002B4C06">
        <w:rPr>
          <w:szCs w:val="24"/>
        </w:rPr>
        <w:t>му</w:t>
      </w:r>
      <w:proofErr w:type="spellEnd"/>
      <w:r w:rsidR="002B4C06" w:rsidRPr="002B4C06">
        <w:rPr>
          <w:szCs w:val="24"/>
        </w:rPr>
        <w:t xml:space="preserve"> виду дополнительного профессионального образования.</w:t>
      </w:r>
    </w:p>
    <w:p w:rsidR="002B4C06" w:rsidRPr="002B4C06" w:rsidRDefault="002B4C06" w:rsidP="002B4C06">
      <w:pPr>
        <w:tabs>
          <w:tab w:val="left" w:pos="851"/>
          <w:tab w:val="left" w:pos="1134"/>
        </w:tabs>
        <w:ind w:firstLine="709"/>
        <w:jc w:val="both"/>
        <w:rPr>
          <w:szCs w:val="24"/>
        </w:rPr>
      </w:pPr>
      <w:r w:rsidRPr="002B4C06">
        <w:rPr>
          <w:szCs w:val="24"/>
        </w:rPr>
        <w:t>125. Затраты на приобретение образовательных услуг на повышение квалификации лиц, осуществляющих управление многоквартирными домами, и организация обучения лиц, имеющих намерение осуществлять такую деятельность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пк</m:t>
            </m:r>
          </m:sub>
        </m:sSub>
        <m:r>
          <w:rPr>
            <w:rFonts w:ascii="Cambria Math" w:hAnsi="Cambria Math"/>
          </w:rPr>
          <m:t>)</m:t>
        </m:r>
      </m:oMath>
      <w:r w:rsidRPr="002B4C06">
        <w:rPr>
          <w:szCs w:val="24"/>
        </w:rPr>
        <w:t xml:space="preserve"> определяются по формуле:</w:t>
      </w:r>
    </w:p>
    <w:p w:rsidR="002B4C06" w:rsidRPr="001061F3" w:rsidRDefault="002D3703" w:rsidP="002B4C06">
      <w:pPr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пк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пк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х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пк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2B4C06" w:rsidRPr="002B4C06" w:rsidRDefault="002B4C06" w:rsidP="002B4C06">
      <w:pPr>
        <w:ind w:firstLine="709"/>
        <w:jc w:val="both"/>
        <w:rPr>
          <w:szCs w:val="24"/>
        </w:rPr>
      </w:pPr>
      <w:r w:rsidRPr="002B4C06">
        <w:rPr>
          <w:szCs w:val="24"/>
        </w:rPr>
        <w:t>где:</w:t>
      </w:r>
    </w:p>
    <w:p w:rsidR="002B4C06" w:rsidRPr="002B4C06" w:rsidRDefault="002D3703" w:rsidP="002B4C0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пк</m:t>
            </m:r>
          </m:sub>
        </m:sSub>
      </m:oMath>
      <w:r w:rsidR="002B4C06" w:rsidRPr="002B4C06">
        <w:rPr>
          <w:szCs w:val="24"/>
        </w:rPr>
        <w:t xml:space="preserve">- количество лиц, направляемых на </w:t>
      </w:r>
      <w:r w:rsidR="002B4C06" w:rsidRPr="002B4C06">
        <w:rPr>
          <w:szCs w:val="24"/>
          <w:lang w:val="en-US"/>
        </w:rPr>
        <w:t>i</w:t>
      </w:r>
      <w:r w:rsidR="002B4C06" w:rsidRPr="002B4C06">
        <w:rPr>
          <w:szCs w:val="24"/>
        </w:rPr>
        <w:t>-</w:t>
      </w:r>
      <w:proofErr w:type="spellStart"/>
      <w:r w:rsidR="002B4C06" w:rsidRPr="002B4C06">
        <w:rPr>
          <w:szCs w:val="24"/>
        </w:rPr>
        <w:t>ый</w:t>
      </w:r>
      <w:proofErr w:type="spellEnd"/>
      <w:r w:rsidR="002B4C06" w:rsidRPr="002B4C06">
        <w:rPr>
          <w:szCs w:val="24"/>
        </w:rPr>
        <w:t xml:space="preserve"> вид </w:t>
      </w:r>
      <w:proofErr w:type="gramStart"/>
      <w:r w:rsidR="002B4C06" w:rsidRPr="002B4C06">
        <w:rPr>
          <w:szCs w:val="24"/>
        </w:rPr>
        <w:t>обучения по повышению</w:t>
      </w:r>
      <w:proofErr w:type="gramEnd"/>
      <w:r w:rsidR="002B4C06" w:rsidRPr="002B4C06">
        <w:rPr>
          <w:szCs w:val="24"/>
        </w:rPr>
        <w:t xml:space="preserve"> квалификации;</w:t>
      </w:r>
    </w:p>
    <w:p w:rsidR="003455D7" w:rsidRDefault="002D3703" w:rsidP="00FC4D6F">
      <w:pPr>
        <w:rPr>
          <w:rFonts w:eastAsia="Calibri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пк</m:t>
            </m:r>
          </m:sub>
        </m:sSub>
      </m:oMath>
      <w:r w:rsidR="002B4C06" w:rsidRPr="002B4C06">
        <w:rPr>
          <w:szCs w:val="24"/>
        </w:rPr>
        <w:t xml:space="preserve"> - цена обучения одного человека по i-му виду </w:t>
      </w:r>
      <w:proofErr w:type="gramStart"/>
      <w:r w:rsidR="002B4C06" w:rsidRPr="002B4C06">
        <w:rPr>
          <w:szCs w:val="24"/>
        </w:rPr>
        <w:t>обучения по повышению</w:t>
      </w:r>
      <w:proofErr w:type="gramEnd"/>
      <w:r w:rsidR="002B4C06" w:rsidRPr="002B4C06">
        <w:rPr>
          <w:szCs w:val="24"/>
        </w:rPr>
        <w:t xml:space="preserve"> квалификации.</w:t>
      </w:r>
      <w:r w:rsidR="003455D7">
        <w:rPr>
          <w:rFonts w:eastAsia="Calibri"/>
          <w:szCs w:val="24"/>
        </w:rPr>
        <w:t xml:space="preserve">                                </w:t>
      </w:r>
    </w:p>
    <w:p w:rsidR="003455D7" w:rsidRDefault="003455D7" w:rsidP="002B4C06">
      <w:pPr>
        <w:tabs>
          <w:tab w:val="left" w:pos="660"/>
        </w:tabs>
        <w:jc w:val="right"/>
        <w:rPr>
          <w:sz w:val="28"/>
          <w:szCs w:val="28"/>
        </w:rPr>
      </w:pPr>
      <w:r>
        <w:rPr>
          <w:rFonts w:eastAsia="Calibri"/>
          <w:szCs w:val="24"/>
        </w:rPr>
        <w:t xml:space="preserve">                                      </w:t>
      </w:r>
      <w:r w:rsidRPr="003455D7">
        <w:rPr>
          <w:rFonts w:eastAsia="Calibri"/>
          <w:szCs w:val="24"/>
        </w:rPr>
        <w:t xml:space="preserve">   </w:t>
      </w:r>
    </w:p>
    <w:sectPr w:rsidR="003455D7" w:rsidSect="002B4C06">
      <w:type w:val="continuous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1E" w:rsidRDefault="00A32F1E" w:rsidP="0024486C">
      <w:r>
        <w:separator/>
      </w:r>
    </w:p>
  </w:endnote>
  <w:endnote w:type="continuationSeparator" w:id="0">
    <w:p w:rsidR="00A32F1E" w:rsidRDefault="00A32F1E" w:rsidP="002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1E" w:rsidRDefault="00A32F1E" w:rsidP="0024486C">
      <w:r>
        <w:separator/>
      </w:r>
    </w:p>
  </w:footnote>
  <w:footnote w:type="continuationSeparator" w:id="0">
    <w:p w:rsidR="00A32F1E" w:rsidRDefault="00A32F1E" w:rsidP="0024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2A1"/>
    <w:multiLevelType w:val="multilevel"/>
    <w:tmpl w:val="E3C8298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D1C6109"/>
    <w:multiLevelType w:val="hybridMultilevel"/>
    <w:tmpl w:val="AAE83214"/>
    <w:lvl w:ilvl="0" w:tplc="57B2DBC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A335EC"/>
    <w:multiLevelType w:val="hybridMultilevel"/>
    <w:tmpl w:val="B8CC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2EE0"/>
    <w:multiLevelType w:val="multilevel"/>
    <w:tmpl w:val="8EB2D0D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2AE24A5F"/>
    <w:multiLevelType w:val="multilevel"/>
    <w:tmpl w:val="D8E431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DE14C2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>
    <w:nsid w:val="2E860D10"/>
    <w:multiLevelType w:val="multilevel"/>
    <w:tmpl w:val="BE62394E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36E366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751EFC"/>
    <w:multiLevelType w:val="hybridMultilevel"/>
    <w:tmpl w:val="58201726"/>
    <w:lvl w:ilvl="0" w:tplc="82A68D8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6F156D5"/>
    <w:multiLevelType w:val="multilevel"/>
    <w:tmpl w:val="0A42EAD8"/>
    <w:lvl w:ilvl="0">
      <w:start w:val="1"/>
      <w:numFmt w:val="decimal"/>
      <w:lvlText w:val="%1."/>
      <w:lvlJc w:val="left"/>
      <w:pPr>
        <w:ind w:left="174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49534C13"/>
    <w:multiLevelType w:val="hybridMultilevel"/>
    <w:tmpl w:val="440CF500"/>
    <w:lvl w:ilvl="0" w:tplc="3D16E50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827360"/>
    <w:multiLevelType w:val="hybridMultilevel"/>
    <w:tmpl w:val="C242F8D4"/>
    <w:lvl w:ilvl="0" w:tplc="C3B22E6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DC7204"/>
    <w:multiLevelType w:val="hybridMultilevel"/>
    <w:tmpl w:val="88687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461B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B934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321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7F2724"/>
    <w:multiLevelType w:val="hybridMultilevel"/>
    <w:tmpl w:val="D9448D70"/>
    <w:lvl w:ilvl="0" w:tplc="CE96E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B35351"/>
    <w:multiLevelType w:val="hybridMultilevel"/>
    <w:tmpl w:val="07A82F46"/>
    <w:lvl w:ilvl="0" w:tplc="7A5C9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5785F"/>
    <w:multiLevelType w:val="hybridMultilevel"/>
    <w:tmpl w:val="558067D4"/>
    <w:lvl w:ilvl="0" w:tplc="B8EE0A3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702E55"/>
    <w:multiLevelType w:val="hybridMultilevel"/>
    <w:tmpl w:val="039CBDBE"/>
    <w:lvl w:ilvl="0" w:tplc="A516E21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D55E82"/>
    <w:multiLevelType w:val="hybridMultilevel"/>
    <w:tmpl w:val="FA40EE56"/>
    <w:lvl w:ilvl="0" w:tplc="E04095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8FF45CE"/>
    <w:multiLevelType w:val="hybridMultilevel"/>
    <w:tmpl w:val="719C0308"/>
    <w:lvl w:ilvl="0" w:tplc="8E62CE9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96C96"/>
    <w:multiLevelType w:val="hybridMultilevel"/>
    <w:tmpl w:val="34841C3A"/>
    <w:lvl w:ilvl="0" w:tplc="E3C21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D384E16"/>
    <w:multiLevelType w:val="multilevel"/>
    <w:tmpl w:val="7352ABB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4">
    <w:nsid w:val="73EC7C7E"/>
    <w:multiLevelType w:val="multilevel"/>
    <w:tmpl w:val="95BA7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F301F41"/>
    <w:multiLevelType w:val="hybridMultilevel"/>
    <w:tmpl w:val="DCF8D0F4"/>
    <w:lvl w:ilvl="0" w:tplc="38CC4F2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8"/>
  </w:num>
  <w:num w:numId="5">
    <w:abstractNumId w:val="22"/>
  </w:num>
  <w:num w:numId="6">
    <w:abstractNumId w:val="24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15"/>
  </w:num>
  <w:num w:numId="12">
    <w:abstractNumId w:val="4"/>
  </w:num>
  <w:num w:numId="13">
    <w:abstractNumId w:val="12"/>
  </w:num>
  <w:num w:numId="14">
    <w:abstractNumId w:val="21"/>
  </w:num>
  <w:num w:numId="15">
    <w:abstractNumId w:val="6"/>
  </w:num>
  <w:num w:numId="16">
    <w:abstractNumId w:val="9"/>
  </w:num>
  <w:num w:numId="17">
    <w:abstractNumId w:val="18"/>
  </w:num>
  <w:num w:numId="18">
    <w:abstractNumId w:val="3"/>
  </w:num>
  <w:num w:numId="19">
    <w:abstractNumId w:val="23"/>
  </w:num>
  <w:num w:numId="20">
    <w:abstractNumId w:val="17"/>
  </w:num>
  <w:num w:numId="21">
    <w:abstractNumId w:val="0"/>
  </w:num>
  <w:num w:numId="22">
    <w:abstractNumId w:val="10"/>
  </w:num>
  <w:num w:numId="23">
    <w:abstractNumId w:val="19"/>
  </w:num>
  <w:num w:numId="24">
    <w:abstractNumId w:val="25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B6"/>
    <w:rsid w:val="00002D34"/>
    <w:rsid w:val="00025DE5"/>
    <w:rsid w:val="00097BB1"/>
    <w:rsid w:val="001061F3"/>
    <w:rsid w:val="001303EC"/>
    <w:rsid w:val="001D4E1B"/>
    <w:rsid w:val="001E27B1"/>
    <w:rsid w:val="00240906"/>
    <w:rsid w:val="0024486C"/>
    <w:rsid w:val="00294B19"/>
    <w:rsid w:val="002B247B"/>
    <w:rsid w:val="002B4C06"/>
    <w:rsid w:val="002D3703"/>
    <w:rsid w:val="003455D7"/>
    <w:rsid w:val="00353882"/>
    <w:rsid w:val="00355FA1"/>
    <w:rsid w:val="003B4709"/>
    <w:rsid w:val="003C7FB9"/>
    <w:rsid w:val="00410CCA"/>
    <w:rsid w:val="004744ED"/>
    <w:rsid w:val="00477176"/>
    <w:rsid w:val="0049763A"/>
    <w:rsid w:val="0051363B"/>
    <w:rsid w:val="00525A45"/>
    <w:rsid w:val="005307DD"/>
    <w:rsid w:val="00555339"/>
    <w:rsid w:val="005F18C1"/>
    <w:rsid w:val="0065284B"/>
    <w:rsid w:val="00654750"/>
    <w:rsid w:val="006843FD"/>
    <w:rsid w:val="00700D67"/>
    <w:rsid w:val="007463CE"/>
    <w:rsid w:val="007663C7"/>
    <w:rsid w:val="0077304B"/>
    <w:rsid w:val="00822BB8"/>
    <w:rsid w:val="00835276"/>
    <w:rsid w:val="00884664"/>
    <w:rsid w:val="008861F6"/>
    <w:rsid w:val="008C55D2"/>
    <w:rsid w:val="008D4D81"/>
    <w:rsid w:val="008E120A"/>
    <w:rsid w:val="008F1049"/>
    <w:rsid w:val="00940460"/>
    <w:rsid w:val="009677E3"/>
    <w:rsid w:val="009E2D54"/>
    <w:rsid w:val="00A02A76"/>
    <w:rsid w:val="00A32F1E"/>
    <w:rsid w:val="00A5147F"/>
    <w:rsid w:val="00A616A8"/>
    <w:rsid w:val="00A82499"/>
    <w:rsid w:val="00AB6BDE"/>
    <w:rsid w:val="00B145F3"/>
    <w:rsid w:val="00B61B40"/>
    <w:rsid w:val="00B75F82"/>
    <w:rsid w:val="00BA707E"/>
    <w:rsid w:val="00C835A0"/>
    <w:rsid w:val="00D225AA"/>
    <w:rsid w:val="00D566C8"/>
    <w:rsid w:val="00DA3FB6"/>
    <w:rsid w:val="00DB4457"/>
    <w:rsid w:val="00DB5F65"/>
    <w:rsid w:val="00DE6A2A"/>
    <w:rsid w:val="00DF07CF"/>
    <w:rsid w:val="00E22B5E"/>
    <w:rsid w:val="00E4695D"/>
    <w:rsid w:val="00E97173"/>
    <w:rsid w:val="00EA3C0F"/>
    <w:rsid w:val="00EC220F"/>
    <w:rsid w:val="00EC5060"/>
    <w:rsid w:val="00F467CB"/>
    <w:rsid w:val="00F5647E"/>
    <w:rsid w:val="00F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B4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2B4C06"/>
    <w:pPr>
      <w:keepNext/>
      <w:widowControl w:val="0"/>
      <w:autoSpaceDE w:val="0"/>
      <w:autoSpaceDN w:val="0"/>
      <w:adjustRightInd w:val="0"/>
      <w:ind w:left="2880" w:firstLine="720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character" w:styleId="a5">
    <w:name w:val="Hyperlink"/>
    <w:uiPriority w:val="99"/>
    <w:rsid w:val="00940460"/>
    <w:rPr>
      <w:color w:val="0000FF"/>
      <w:u w:val="single"/>
    </w:rPr>
  </w:style>
  <w:style w:type="table" w:styleId="a6">
    <w:name w:val="Table Grid"/>
    <w:basedOn w:val="a1"/>
    <w:rsid w:val="00940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B75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B75F8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3455D7"/>
    <w:rPr>
      <w:sz w:val="20"/>
    </w:rPr>
  </w:style>
  <w:style w:type="character" w:customStyle="1" w:styleId="aa">
    <w:name w:val="Текст сноски Знак"/>
    <w:basedOn w:val="a0"/>
    <w:link w:val="a9"/>
    <w:uiPriority w:val="99"/>
    <w:rsid w:val="003455D7"/>
  </w:style>
  <w:style w:type="character" w:styleId="ab">
    <w:name w:val="footnote reference"/>
    <w:uiPriority w:val="99"/>
    <w:rsid w:val="003455D7"/>
    <w:rPr>
      <w:vertAlign w:val="superscript"/>
    </w:rPr>
  </w:style>
  <w:style w:type="character" w:customStyle="1" w:styleId="10">
    <w:name w:val="Заголовок 1 Знак"/>
    <w:link w:val="1"/>
    <w:uiPriority w:val="99"/>
    <w:rsid w:val="002B4C06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link w:val="5"/>
    <w:rsid w:val="002B4C06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B4C06"/>
  </w:style>
  <w:style w:type="paragraph" w:customStyle="1" w:styleId="ConsPlusNonformat">
    <w:name w:val="ConsPlusNonformat"/>
    <w:rsid w:val="002B4C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C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Обычный1"/>
    <w:rsid w:val="002B4C06"/>
  </w:style>
  <w:style w:type="paragraph" w:customStyle="1" w:styleId="ConsPlusNormal">
    <w:name w:val="ConsPlusNormal"/>
    <w:rsid w:val="002B4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2B4C06"/>
    <w:rPr>
      <w:rFonts w:ascii="Verdana" w:hAnsi="Verdana" w:cs="Verdana"/>
      <w:sz w:val="20"/>
      <w:lang w:val="en-US" w:eastAsia="en-US"/>
    </w:rPr>
  </w:style>
  <w:style w:type="paragraph" w:customStyle="1" w:styleId="ad">
    <w:name w:val="Знак Знак Знак Знак"/>
    <w:basedOn w:val="a"/>
    <w:rsid w:val="002B4C0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e">
    <w:name w:val="Гипертекстовая ссылка"/>
    <w:uiPriority w:val="99"/>
    <w:rsid w:val="002B4C06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2B4C06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0">
    <w:name w:val="Прижатый влево"/>
    <w:basedOn w:val="a"/>
    <w:next w:val="a"/>
    <w:uiPriority w:val="99"/>
    <w:rsid w:val="002B4C06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1">
    <w:name w:val="Цветовое выделение"/>
    <w:uiPriority w:val="99"/>
    <w:rsid w:val="002B4C06"/>
    <w:rPr>
      <w:b/>
      <w:bCs/>
      <w:color w:val="000080"/>
    </w:rPr>
  </w:style>
  <w:style w:type="paragraph" w:styleId="af2">
    <w:name w:val="Body Text Indent"/>
    <w:basedOn w:val="a"/>
    <w:link w:val="af3"/>
    <w:rsid w:val="002B4C06"/>
    <w:pPr>
      <w:spacing w:after="120"/>
      <w:ind w:left="283"/>
    </w:pPr>
    <w:rPr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2B4C06"/>
    <w:rPr>
      <w:sz w:val="24"/>
      <w:szCs w:val="24"/>
      <w:lang w:val="x-none" w:eastAsia="x-none"/>
    </w:rPr>
  </w:style>
  <w:style w:type="paragraph" w:styleId="af4">
    <w:name w:val="Block Text"/>
    <w:basedOn w:val="a"/>
    <w:rsid w:val="002B4C06"/>
    <w:pPr>
      <w:autoSpaceDE w:val="0"/>
      <w:autoSpaceDN w:val="0"/>
      <w:ind w:left="426" w:right="-625" w:hanging="568"/>
      <w:jc w:val="both"/>
    </w:pPr>
    <w:rPr>
      <w:sz w:val="28"/>
      <w:szCs w:val="28"/>
      <w:lang w:val="en-US"/>
    </w:rPr>
  </w:style>
  <w:style w:type="paragraph" w:customStyle="1" w:styleId="ConsPlusCell">
    <w:name w:val="ConsPlusCell"/>
    <w:rsid w:val="002B4C06"/>
    <w:pPr>
      <w:autoSpaceDE w:val="0"/>
      <w:autoSpaceDN w:val="0"/>
      <w:adjustRightInd w:val="0"/>
    </w:pPr>
    <w:rPr>
      <w:rFonts w:eastAsia="SimSun"/>
      <w:sz w:val="28"/>
      <w:szCs w:val="28"/>
    </w:rPr>
  </w:style>
  <w:style w:type="paragraph" w:styleId="af5">
    <w:name w:val="List Paragraph"/>
    <w:basedOn w:val="a"/>
    <w:uiPriority w:val="34"/>
    <w:qFormat/>
    <w:rsid w:val="002B4C06"/>
    <w:pPr>
      <w:ind w:left="720"/>
      <w:contextualSpacing/>
    </w:pPr>
    <w:rPr>
      <w:szCs w:val="24"/>
    </w:rPr>
  </w:style>
  <w:style w:type="character" w:styleId="af6">
    <w:name w:val="Placeholder Text"/>
    <w:uiPriority w:val="99"/>
    <w:semiHidden/>
    <w:rsid w:val="002B4C06"/>
    <w:rPr>
      <w:color w:val="808080"/>
    </w:rPr>
  </w:style>
  <w:style w:type="paragraph" w:styleId="af7">
    <w:name w:val="Normal (Web)"/>
    <w:basedOn w:val="a"/>
    <w:rsid w:val="002B4C06"/>
    <w:pPr>
      <w:spacing w:before="150" w:after="100" w:afterAutospacing="1"/>
      <w:ind w:firstLine="150"/>
      <w:jc w:val="both"/>
    </w:pPr>
    <w:rPr>
      <w:sz w:val="21"/>
      <w:szCs w:val="21"/>
    </w:rPr>
  </w:style>
  <w:style w:type="numbering" w:customStyle="1" w:styleId="110">
    <w:name w:val="Нет списка11"/>
    <w:next w:val="a2"/>
    <w:uiPriority w:val="99"/>
    <w:semiHidden/>
    <w:unhideWhenUsed/>
    <w:rsid w:val="002B4C06"/>
  </w:style>
  <w:style w:type="table" w:customStyle="1" w:styleId="13">
    <w:name w:val="Сетка таблицы1"/>
    <w:basedOn w:val="a1"/>
    <w:next w:val="a6"/>
    <w:uiPriority w:val="59"/>
    <w:rsid w:val="002B4C0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2B4C0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Верхний колонтитул Знак"/>
    <w:link w:val="af8"/>
    <w:uiPriority w:val="99"/>
    <w:rsid w:val="002B4C06"/>
    <w:rPr>
      <w:rFonts w:ascii="Calibri" w:hAnsi="Calibri"/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2B4C0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link w:val="afa"/>
    <w:uiPriority w:val="99"/>
    <w:rsid w:val="002B4C06"/>
    <w:rPr>
      <w:rFonts w:ascii="Calibri" w:hAnsi="Calibri"/>
      <w:sz w:val="22"/>
      <w:szCs w:val="22"/>
    </w:rPr>
  </w:style>
  <w:style w:type="character" w:customStyle="1" w:styleId="a4">
    <w:name w:val="Название Знак"/>
    <w:link w:val="a3"/>
    <w:rsid w:val="002B4C06"/>
    <w:rPr>
      <w:b/>
      <w:sz w:val="28"/>
    </w:rPr>
  </w:style>
  <w:style w:type="paragraph" w:styleId="afc">
    <w:name w:val="No Spacing"/>
    <w:uiPriority w:val="1"/>
    <w:qFormat/>
    <w:rsid w:val="002B4C06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2B4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</w:rPr>
  </w:style>
  <w:style w:type="character" w:customStyle="1" w:styleId="HTML0">
    <w:name w:val="Стандартный HTML Знак"/>
    <w:link w:val="HTML"/>
    <w:rsid w:val="002B4C06"/>
    <w:rPr>
      <w:rFonts w:ascii="Courier New" w:hAnsi="Courier New"/>
      <w:sz w:val="26"/>
      <w:szCs w:val="26"/>
    </w:rPr>
  </w:style>
  <w:style w:type="paragraph" w:customStyle="1" w:styleId="2">
    <w:name w:val="Обычный2"/>
    <w:rsid w:val="002B4C06"/>
  </w:style>
  <w:style w:type="paragraph" w:styleId="afd">
    <w:name w:val="Revision"/>
    <w:hidden/>
    <w:uiPriority w:val="99"/>
    <w:semiHidden/>
    <w:rsid w:val="002B4C0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B4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2B4C06"/>
    <w:pPr>
      <w:keepNext/>
      <w:widowControl w:val="0"/>
      <w:autoSpaceDE w:val="0"/>
      <w:autoSpaceDN w:val="0"/>
      <w:adjustRightInd w:val="0"/>
      <w:ind w:left="2880" w:firstLine="720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character" w:styleId="a5">
    <w:name w:val="Hyperlink"/>
    <w:uiPriority w:val="99"/>
    <w:rsid w:val="00940460"/>
    <w:rPr>
      <w:color w:val="0000FF"/>
      <w:u w:val="single"/>
    </w:rPr>
  </w:style>
  <w:style w:type="table" w:styleId="a6">
    <w:name w:val="Table Grid"/>
    <w:basedOn w:val="a1"/>
    <w:rsid w:val="00940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B75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B75F8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3455D7"/>
    <w:rPr>
      <w:sz w:val="20"/>
    </w:rPr>
  </w:style>
  <w:style w:type="character" w:customStyle="1" w:styleId="aa">
    <w:name w:val="Текст сноски Знак"/>
    <w:basedOn w:val="a0"/>
    <w:link w:val="a9"/>
    <w:uiPriority w:val="99"/>
    <w:rsid w:val="003455D7"/>
  </w:style>
  <w:style w:type="character" w:styleId="ab">
    <w:name w:val="footnote reference"/>
    <w:uiPriority w:val="99"/>
    <w:rsid w:val="003455D7"/>
    <w:rPr>
      <w:vertAlign w:val="superscript"/>
    </w:rPr>
  </w:style>
  <w:style w:type="character" w:customStyle="1" w:styleId="10">
    <w:name w:val="Заголовок 1 Знак"/>
    <w:link w:val="1"/>
    <w:uiPriority w:val="99"/>
    <w:rsid w:val="002B4C06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link w:val="5"/>
    <w:rsid w:val="002B4C06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B4C06"/>
  </w:style>
  <w:style w:type="paragraph" w:customStyle="1" w:styleId="ConsPlusNonformat">
    <w:name w:val="ConsPlusNonformat"/>
    <w:rsid w:val="002B4C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C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Обычный1"/>
    <w:rsid w:val="002B4C06"/>
  </w:style>
  <w:style w:type="paragraph" w:customStyle="1" w:styleId="ConsPlusNormal">
    <w:name w:val="ConsPlusNormal"/>
    <w:rsid w:val="002B4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2B4C06"/>
    <w:rPr>
      <w:rFonts w:ascii="Verdana" w:hAnsi="Verdana" w:cs="Verdana"/>
      <w:sz w:val="20"/>
      <w:lang w:val="en-US" w:eastAsia="en-US"/>
    </w:rPr>
  </w:style>
  <w:style w:type="paragraph" w:customStyle="1" w:styleId="ad">
    <w:name w:val="Знак Знак Знак Знак"/>
    <w:basedOn w:val="a"/>
    <w:rsid w:val="002B4C0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e">
    <w:name w:val="Гипертекстовая ссылка"/>
    <w:uiPriority w:val="99"/>
    <w:rsid w:val="002B4C06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2B4C06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0">
    <w:name w:val="Прижатый влево"/>
    <w:basedOn w:val="a"/>
    <w:next w:val="a"/>
    <w:uiPriority w:val="99"/>
    <w:rsid w:val="002B4C06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1">
    <w:name w:val="Цветовое выделение"/>
    <w:uiPriority w:val="99"/>
    <w:rsid w:val="002B4C06"/>
    <w:rPr>
      <w:b/>
      <w:bCs/>
      <w:color w:val="000080"/>
    </w:rPr>
  </w:style>
  <w:style w:type="paragraph" w:styleId="af2">
    <w:name w:val="Body Text Indent"/>
    <w:basedOn w:val="a"/>
    <w:link w:val="af3"/>
    <w:rsid w:val="002B4C06"/>
    <w:pPr>
      <w:spacing w:after="120"/>
      <w:ind w:left="283"/>
    </w:pPr>
    <w:rPr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2B4C06"/>
    <w:rPr>
      <w:sz w:val="24"/>
      <w:szCs w:val="24"/>
      <w:lang w:val="x-none" w:eastAsia="x-none"/>
    </w:rPr>
  </w:style>
  <w:style w:type="paragraph" w:styleId="af4">
    <w:name w:val="Block Text"/>
    <w:basedOn w:val="a"/>
    <w:rsid w:val="002B4C06"/>
    <w:pPr>
      <w:autoSpaceDE w:val="0"/>
      <w:autoSpaceDN w:val="0"/>
      <w:ind w:left="426" w:right="-625" w:hanging="568"/>
      <w:jc w:val="both"/>
    </w:pPr>
    <w:rPr>
      <w:sz w:val="28"/>
      <w:szCs w:val="28"/>
      <w:lang w:val="en-US"/>
    </w:rPr>
  </w:style>
  <w:style w:type="paragraph" w:customStyle="1" w:styleId="ConsPlusCell">
    <w:name w:val="ConsPlusCell"/>
    <w:rsid w:val="002B4C06"/>
    <w:pPr>
      <w:autoSpaceDE w:val="0"/>
      <w:autoSpaceDN w:val="0"/>
      <w:adjustRightInd w:val="0"/>
    </w:pPr>
    <w:rPr>
      <w:rFonts w:eastAsia="SimSun"/>
      <w:sz w:val="28"/>
      <w:szCs w:val="28"/>
    </w:rPr>
  </w:style>
  <w:style w:type="paragraph" w:styleId="af5">
    <w:name w:val="List Paragraph"/>
    <w:basedOn w:val="a"/>
    <w:uiPriority w:val="34"/>
    <w:qFormat/>
    <w:rsid w:val="002B4C06"/>
    <w:pPr>
      <w:ind w:left="720"/>
      <w:contextualSpacing/>
    </w:pPr>
    <w:rPr>
      <w:szCs w:val="24"/>
    </w:rPr>
  </w:style>
  <w:style w:type="character" w:styleId="af6">
    <w:name w:val="Placeholder Text"/>
    <w:uiPriority w:val="99"/>
    <w:semiHidden/>
    <w:rsid w:val="002B4C06"/>
    <w:rPr>
      <w:color w:val="808080"/>
    </w:rPr>
  </w:style>
  <w:style w:type="paragraph" w:styleId="af7">
    <w:name w:val="Normal (Web)"/>
    <w:basedOn w:val="a"/>
    <w:rsid w:val="002B4C06"/>
    <w:pPr>
      <w:spacing w:before="150" w:after="100" w:afterAutospacing="1"/>
      <w:ind w:firstLine="150"/>
      <w:jc w:val="both"/>
    </w:pPr>
    <w:rPr>
      <w:sz w:val="21"/>
      <w:szCs w:val="21"/>
    </w:rPr>
  </w:style>
  <w:style w:type="numbering" w:customStyle="1" w:styleId="110">
    <w:name w:val="Нет списка11"/>
    <w:next w:val="a2"/>
    <w:uiPriority w:val="99"/>
    <w:semiHidden/>
    <w:unhideWhenUsed/>
    <w:rsid w:val="002B4C06"/>
  </w:style>
  <w:style w:type="table" w:customStyle="1" w:styleId="13">
    <w:name w:val="Сетка таблицы1"/>
    <w:basedOn w:val="a1"/>
    <w:next w:val="a6"/>
    <w:uiPriority w:val="59"/>
    <w:rsid w:val="002B4C0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2B4C0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Верхний колонтитул Знак"/>
    <w:link w:val="af8"/>
    <w:uiPriority w:val="99"/>
    <w:rsid w:val="002B4C06"/>
    <w:rPr>
      <w:rFonts w:ascii="Calibri" w:hAnsi="Calibri"/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2B4C0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link w:val="afa"/>
    <w:uiPriority w:val="99"/>
    <w:rsid w:val="002B4C06"/>
    <w:rPr>
      <w:rFonts w:ascii="Calibri" w:hAnsi="Calibri"/>
      <w:sz w:val="22"/>
      <w:szCs w:val="22"/>
    </w:rPr>
  </w:style>
  <w:style w:type="character" w:customStyle="1" w:styleId="a4">
    <w:name w:val="Название Знак"/>
    <w:link w:val="a3"/>
    <w:rsid w:val="002B4C06"/>
    <w:rPr>
      <w:b/>
      <w:sz w:val="28"/>
    </w:rPr>
  </w:style>
  <w:style w:type="paragraph" w:styleId="afc">
    <w:name w:val="No Spacing"/>
    <w:uiPriority w:val="1"/>
    <w:qFormat/>
    <w:rsid w:val="002B4C06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2B4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</w:rPr>
  </w:style>
  <w:style w:type="character" w:customStyle="1" w:styleId="HTML0">
    <w:name w:val="Стандартный HTML Знак"/>
    <w:link w:val="HTML"/>
    <w:rsid w:val="002B4C06"/>
    <w:rPr>
      <w:rFonts w:ascii="Courier New" w:hAnsi="Courier New"/>
      <w:sz w:val="26"/>
      <w:szCs w:val="26"/>
    </w:rPr>
  </w:style>
  <w:style w:type="paragraph" w:customStyle="1" w:styleId="2">
    <w:name w:val="Обычный2"/>
    <w:rsid w:val="002B4C06"/>
  </w:style>
  <w:style w:type="paragraph" w:styleId="afd">
    <w:name w:val="Revision"/>
    <w:hidden/>
    <w:uiPriority w:val="99"/>
    <w:semiHidden/>
    <w:rsid w:val="002B4C0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1" Type="http://schemas.openxmlformats.org/officeDocument/2006/relationships/image" Target="media/image10.wmf"/><Relationship Id="rId42" Type="http://schemas.openxmlformats.org/officeDocument/2006/relationships/image" Target="media/image31.wmf"/><Relationship Id="rId63" Type="http://schemas.openxmlformats.org/officeDocument/2006/relationships/image" Target="media/image52.wmf"/><Relationship Id="rId84" Type="http://schemas.openxmlformats.org/officeDocument/2006/relationships/image" Target="media/image73.wmf"/><Relationship Id="rId138" Type="http://schemas.openxmlformats.org/officeDocument/2006/relationships/image" Target="media/image127.wmf"/><Relationship Id="rId159" Type="http://schemas.openxmlformats.org/officeDocument/2006/relationships/image" Target="media/image147.wmf"/><Relationship Id="rId170" Type="http://schemas.openxmlformats.org/officeDocument/2006/relationships/image" Target="media/image158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26" Type="http://schemas.openxmlformats.org/officeDocument/2006/relationships/image" Target="media/image213.wmf"/><Relationship Id="rId247" Type="http://schemas.openxmlformats.org/officeDocument/2006/relationships/image" Target="media/image230.wmf"/><Relationship Id="rId107" Type="http://schemas.openxmlformats.org/officeDocument/2006/relationships/image" Target="media/image96.wmf"/><Relationship Id="rId268" Type="http://schemas.openxmlformats.org/officeDocument/2006/relationships/image" Target="media/image251.wmf"/><Relationship Id="rId11" Type="http://schemas.openxmlformats.org/officeDocument/2006/relationships/hyperlink" Target="consultantplus://offline/ref=E5B13CA834063A0475C302C712663AC1855CF1716A25CEC18A7B8A40CCg20EX" TargetMode="External"/><Relationship Id="rId32" Type="http://schemas.openxmlformats.org/officeDocument/2006/relationships/image" Target="media/image21.wmf"/><Relationship Id="rId53" Type="http://schemas.openxmlformats.org/officeDocument/2006/relationships/image" Target="media/image42.wmf"/><Relationship Id="rId74" Type="http://schemas.openxmlformats.org/officeDocument/2006/relationships/image" Target="media/image63.wmf"/><Relationship Id="rId128" Type="http://schemas.openxmlformats.org/officeDocument/2006/relationships/image" Target="media/image117.wmf"/><Relationship Id="rId149" Type="http://schemas.openxmlformats.org/officeDocument/2006/relationships/image" Target="media/image138.wmf"/><Relationship Id="rId5" Type="http://schemas.openxmlformats.org/officeDocument/2006/relationships/settings" Target="settings.xml"/><Relationship Id="rId95" Type="http://schemas.openxmlformats.org/officeDocument/2006/relationships/image" Target="media/image84.wmf"/><Relationship Id="rId160" Type="http://schemas.openxmlformats.org/officeDocument/2006/relationships/image" Target="media/image148.wmf"/><Relationship Id="rId181" Type="http://schemas.openxmlformats.org/officeDocument/2006/relationships/image" Target="media/image169.wmf"/><Relationship Id="rId216" Type="http://schemas.openxmlformats.org/officeDocument/2006/relationships/image" Target="media/image204.wmf"/><Relationship Id="rId237" Type="http://schemas.openxmlformats.org/officeDocument/2006/relationships/image" Target="media/image220.wmf"/><Relationship Id="rId258" Type="http://schemas.openxmlformats.org/officeDocument/2006/relationships/image" Target="media/image241.wmf"/><Relationship Id="rId279" Type="http://schemas.openxmlformats.org/officeDocument/2006/relationships/theme" Target="theme/theme1.xml"/><Relationship Id="rId22" Type="http://schemas.openxmlformats.org/officeDocument/2006/relationships/image" Target="media/image11.wmf"/><Relationship Id="rId43" Type="http://schemas.openxmlformats.org/officeDocument/2006/relationships/image" Target="media/image32.wmf"/><Relationship Id="rId64" Type="http://schemas.openxmlformats.org/officeDocument/2006/relationships/image" Target="media/image53.wmf"/><Relationship Id="rId118" Type="http://schemas.openxmlformats.org/officeDocument/2006/relationships/image" Target="media/image107.wmf"/><Relationship Id="rId139" Type="http://schemas.openxmlformats.org/officeDocument/2006/relationships/image" Target="media/image128.wmf"/><Relationship Id="rId85" Type="http://schemas.openxmlformats.org/officeDocument/2006/relationships/image" Target="media/image74.wmf"/><Relationship Id="rId150" Type="http://schemas.openxmlformats.org/officeDocument/2006/relationships/image" Target="media/image139.wmf"/><Relationship Id="rId171" Type="http://schemas.openxmlformats.org/officeDocument/2006/relationships/image" Target="media/image159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227" Type="http://schemas.openxmlformats.org/officeDocument/2006/relationships/image" Target="media/image214.wmf"/><Relationship Id="rId248" Type="http://schemas.openxmlformats.org/officeDocument/2006/relationships/image" Target="media/image231.wmf"/><Relationship Id="rId269" Type="http://schemas.openxmlformats.org/officeDocument/2006/relationships/image" Target="media/image252.wmf"/><Relationship Id="rId12" Type="http://schemas.openxmlformats.org/officeDocument/2006/relationships/hyperlink" Target="consultantplus://offline/ref=E5B13CA834063A0475C302C712663AC18552F97E6823CEC18A7B8A40CCg20EX" TargetMode="External"/><Relationship Id="rId33" Type="http://schemas.openxmlformats.org/officeDocument/2006/relationships/image" Target="media/image22.wmf"/><Relationship Id="rId108" Type="http://schemas.openxmlformats.org/officeDocument/2006/relationships/image" Target="media/image97.wmf"/><Relationship Id="rId129" Type="http://schemas.openxmlformats.org/officeDocument/2006/relationships/image" Target="media/image118.wmf"/><Relationship Id="rId54" Type="http://schemas.openxmlformats.org/officeDocument/2006/relationships/image" Target="media/image43.wmf"/><Relationship Id="rId75" Type="http://schemas.openxmlformats.org/officeDocument/2006/relationships/image" Target="media/image64.wmf"/><Relationship Id="rId96" Type="http://schemas.openxmlformats.org/officeDocument/2006/relationships/image" Target="media/image85.wmf"/><Relationship Id="rId140" Type="http://schemas.openxmlformats.org/officeDocument/2006/relationships/image" Target="media/image129.wmf"/><Relationship Id="rId161" Type="http://schemas.openxmlformats.org/officeDocument/2006/relationships/image" Target="media/image149.wmf"/><Relationship Id="rId182" Type="http://schemas.openxmlformats.org/officeDocument/2006/relationships/image" Target="media/image170.wmf"/><Relationship Id="rId217" Type="http://schemas.openxmlformats.org/officeDocument/2006/relationships/image" Target="media/image205.wmf"/><Relationship Id="rId6" Type="http://schemas.openxmlformats.org/officeDocument/2006/relationships/webSettings" Target="webSettings.xml"/><Relationship Id="rId238" Type="http://schemas.openxmlformats.org/officeDocument/2006/relationships/image" Target="media/image221.wmf"/><Relationship Id="rId259" Type="http://schemas.openxmlformats.org/officeDocument/2006/relationships/image" Target="media/image242.wmf"/><Relationship Id="rId23" Type="http://schemas.openxmlformats.org/officeDocument/2006/relationships/image" Target="media/image12.wmf"/><Relationship Id="rId119" Type="http://schemas.openxmlformats.org/officeDocument/2006/relationships/image" Target="media/image108.wmf"/><Relationship Id="rId270" Type="http://schemas.openxmlformats.org/officeDocument/2006/relationships/image" Target="media/image253.wmf"/><Relationship Id="rId44" Type="http://schemas.openxmlformats.org/officeDocument/2006/relationships/image" Target="media/image33.wmf"/><Relationship Id="rId65" Type="http://schemas.openxmlformats.org/officeDocument/2006/relationships/image" Target="media/image54.wmf"/><Relationship Id="rId86" Type="http://schemas.openxmlformats.org/officeDocument/2006/relationships/image" Target="media/image75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172" Type="http://schemas.openxmlformats.org/officeDocument/2006/relationships/image" Target="media/image160.wmf"/><Relationship Id="rId193" Type="http://schemas.openxmlformats.org/officeDocument/2006/relationships/image" Target="media/image181.wmf"/><Relationship Id="rId202" Type="http://schemas.openxmlformats.org/officeDocument/2006/relationships/image" Target="media/image190.wmf"/><Relationship Id="rId207" Type="http://schemas.openxmlformats.org/officeDocument/2006/relationships/image" Target="media/image195.wmf"/><Relationship Id="rId223" Type="http://schemas.openxmlformats.org/officeDocument/2006/relationships/image" Target="media/image210.wmf"/><Relationship Id="rId228" Type="http://schemas.openxmlformats.org/officeDocument/2006/relationships/image" Target="media/image215.wmf"/><Relationship Id="rId244" Type="http://schemas.openxmlformats.org/officeDocument/2006/relationships/image" Target="media/image227.wmf"/><Relationship Id="rId249" Type="http://schemas.openxmlformats.org/officeDocument/2006/relationships/image" Target="media/image232.wmf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109" Type="http://schemas.openxmlformats.org/officeDocument/2006/relationships/image" Target="media/image98.wmf"/><Relationship Id="rId260" Type="http://schemas.openxmlformats.org/officeDocument/2006/relationships/image" Target="media/image243.wmf"/><Relationship Id="rId265" Type="http://schemas.openxmlformats.org/officeDocument/2006/relationships/image" Target="media/image248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04" Type="http://schemas.openxmlformats.org/officeDocument/2006/relationships/image" Target="media/image93.wmf"/><Relationship Id="rId120" Type="http://schemas.openxmlformats.org/officeDocument/2006/relationships/image" Target="media/image109.wmf"/><Relationship Id="rId125" Type="http://schemas.openxmlformats.org/officeDocument/2006/relationships/image" Target="media/image114.wmf"/><Relationship Id="rId141" Type="http://schemas.openxmlformats.org/officeDocument/2006/relationships/image" Target="media/image130.wmf"/><Relationship Id="rId146" Type="http://schemas.openxmlformats.org/officeDocument/2006/relationships/image" Target="media/image135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7" Type="http://schemas.openxmlformats.org/officeDocument/2006/relationships/footnotes" Target="footnotes.xml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3" Type="http://schemas.openxmlformats.org/officeDocument/2006/relationships/image" Target="media/image201.wmf"/><Relationship Id="rId218" Type="http://schemas.openxmlformats.org/officeDocument/2006/relationships/image" Target="media/image206.wmf"/><Relationship Id="rId234" Type="http://schemas.openxmlformats.org/officeDocument/2006/relationships/image" Target="media/image217.wmf"/><Relationship Id="rId239" Type="http://schemas.openxmlformats.org/officeDocument/2006/relationships/image" Target="media/image222.emf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50" Type="http://schemas.openxmlformats.org/officeDocument/2006/relationships/image" Target="media/image233.wmf"/><Relationship Id="rId255" Type="http://schemas.openxmlformats.org/officeDocument/2006/relationships/image" Target="media/image238.wmf"/><Relationship Id="rId271" Type="http://schemas.openxmlformats.org/officeDocument/2006/relationships/image" Target="media/image254.wmf"/><Relationship Id="rId276" Type="http://schemas.openxmlformats.org/officeDocument/2006/relationships/image" Target="media/image259.wmf"/><Relationship Id="rId24" Type="http://schemas.openxmlformats.org/officeDocument/2006/relationships/image" Target="media/image13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15" Type="http://schemas.openxmlformats.org/officeDocument/2006/relationships/image" Target="media/image104.wmf"/><Relationship Id="rId131" Type="http://schemas.openxmlformats.org/officeDocument/2006/relationships/image" Target="media/image120.wmf"/><Relationship Id="rId136" Type="http://schemas.openxmlformats.org/officeDocument/2006/relationships/image" Target="media/image125.wmf"/><Relationship Id="rId157" Type="http://schemas.openxmlformats.org/officeDocument/2006/relationships/hyperlink" Target="consultantplus://offline/ref=11E641DF7221CF3A0D77EDA02AB2F6AC7C728425F27B53F94F0BA2A22016BE1C1216EC59332111C9OBD" TargetMode="External"/><Relationship Id="rId178" Type="http://schemas.openxmlformats.org/officeDocument/2006/relationships/image" Target="media/image166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52" Type="http://schemas.openxmlformats.org/officeDocument/2006/relationships/image" Target="media/image141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208" Type="http://schemas.openxmlformats.org/officeDocument/2006/relationships/image" Target="media/image196.wmf"/><Relationship Id="rId229" Type="http://schemas.openxmlformats.org/officeDocument/2006/relationships/hyperlink" Target="consultantplus://offline/ref=944D43D056DD6779B71C8E03EC96C9A55759418D08EE167E1481196CCBB2EC2177FEB53A6E9A4A28X77AA" TargetMode="External"/><Relationship Id="rId19" Type="http://schemas.openxmlformats.org/officeDocument/2006/relationships/image" Target="media/image8.wmf"/><Relationship Id="rId224" Type="http://schemas.openxmlformats.org/officeDocument/2006/relationships/image" Target="media/image211.wmf"/><Relationship Id="rId240" Type="http://schemas.openxmlformats.org/officeDocument/2006/relationships/image" Target="media/image223.wmf"/><Relationship Id="rId245" Type="http://schemas.openxmlformats.org/officeDocument/2006/relationships/image" Target="media/image228.wmf"/><Relationship Id="rId261" Type="http://schemas.openxmlformats.org/officeDocument/2006/relationships/image" Target="media/image244.wmf"/><Relationship Id="rId266" Type="http://schemas.openxmlformats.org/officeDocument/2006/relationships/image" Target="media/image249.wmf"/><Relationship Id="rId14" Type="http://schemas.openxmlformats.org/officeDocument/2006/relationships/image" Target="media/image3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56" Type="http://schemas.openxmlformats.org/officeDocument/2006/relationships/image" Target="media/image45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6.wmf"/><Relationship Id="rId8" Type="http://schemas.openxmlformats.org/officeDocument/2006/relationships/endnotes" Target="endnotes.xm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189" Type="http://schemas.openxmlformats.org/officeDocument/2006/relationships/image" Target="media/image177.wmf"/><Relationship Id="rId219" Type="http://schemas.openxmlformats.org/officeDocument/2006/relationships/image" Target="media/image207.wmf"/><Relationship Id="rId3" Type="http://schemas.openxmlformats.org/officeDocument/2006/relationships/styles" Target="styles.xml"/><Relationship Id="rId214" Type="http://schemas.openxmlformats.org/officeDocument/2006/relationships/image" Target="media/image202.wmf"/><Relationship Id="rId230" Type="http://schemas.openxmlformats.org/officeDocument/2006/relationships/image" Target="media/image216.wmf"/><Relationship Id="rId235" Type="http://schemas.openxmlformats.org/officeDocument/2006/relationships/image" Target="media/image218.wmf"/><Relationship Id="rId251" Type="http://schemas.openxmlformats.org/officeDocument/2006/relationships/image" Target="media/image234.wmf"/><Relationship Id="rId256" Type="http://schemas.openxmlformats.org/officeDocument/2006/relationships/image" Target="media/image239.wmf"/><Relationship Id="rId277" Type="http://schemas.openxmlformats.org/officeDocument/2006/relationships/image" Target="media/image260.wmf"/><Relationship Id="rId25" Type="http://schemas.openxmlformats.org/officeDocument/2006/relationships/image" Target="media/image14.wmf"/><Relationship Id="rId46" Type="http://schemas.openxmlformats.org/officeDocument/2006/relationships/image" Target="media/image35.wmf"/><Relationship Id="rId67" Type="http://schemas.openxmlformats.org/officeDocument/2006/relationships/image" Target="media/image56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6.wmf"/><Relationship Id="rId272" Type="http://schemas.openxmlformats.org/officeDocument/2006/relationships/image" Target="media/image255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2.wmf"/><Relationship Id="rId179" Type="http://schemas.openxmlformats.org/officeDocument/2006/relationships/image" Target="media/image167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0" Type="http://schemas.openxmlformats.org/officeDocument/2006/relationships/hyperlink" Target="consultantplus://offline/ref=944D43D056DD6779B71C8E03EC96C9A55759458509EE167E1481196CCBXB72A" TargetMode="External"/><Relationship Id="rId225" Type="http://schemas.openxmlformats.org/officeDocument/2006/relationships/image" Target="media/image212.wmf"/><Relationship Id="rId241" Type="http://schemas.openxmlformats.org/officeDocument/2006/relationships/image" Target="media/image224.wmf"/><Relationship Id="rId246" Type="http://schemas.openxmlformats.org/officeDocument/2006/relationships/image" Target="media/image229.wmf"/><Relationship Id="rId267" Type="http://schemas.openxmlformats.org/officeDocument/2006/relationships/image" Target="media/image250.wmf"/><Relationship Id="rId15" Type="http://schemas.openxmlformats.org/officeDocument/2006/relationships/image" Target="media/image4.wmf"/><Relationship Id="rId36" Type="http://schemas.openxmlformats.org/officeDocument/2006/relationships/image" Target="media/image25.wmf"/><Relationship Id="rId57" Type="http://schemas.openxmlformats.org/officeDocument/2006/relationships/image" Target="media/image46.wmf"/><Relationship Id="rId106" Type="http://schemas.openxmlformats.org/officeDocument/2006/relationships/image" Target="media/image95.wmf"/><Relationship Id="rId127" Type="http://schemas.openxmlformats.org/officeDocument/2006/relationships/image" Target="media/image116.wmf"/><Relationship Id="rId262" Type="http://schemas.openxmlformats.org/officeDocument/2006/relationships/image" Target="media/image245.wmf"/><Relationship Id="rId10" Type="http://schemas.openxmlformats.org/officeDocument/2006/relationships/hyperlink" Target="mailto:admesso@yandex.ru" TargetMode="External"/><Relationship Id="rId31" Type="http://schemas.openxmlformats.org/officeDocument/2006/relationships/image" Target="media/image20.wmf"/><Relationship Id="rId52" Type="http://schemas.openxmlformats.org/officeDocument/2006/relationships/image" Target="media/image41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48" Type="http://schemas.openxmlformats.org/officeDocument/2006/relationships/image" Target="media/image137.wmf"/><Relationship Id="rId164" Type="http://schemas.openxmlformats.org/officeDocument/2006/relationships/image" Target="media/image152.wmf"/><Relationship Id="rId169" Type="http://schemas.openxmlformats.org/officeDocument/2006/relationships/image" Target="media/image157.wmf"/><Relationship Id="rId185" Type="http://schemas.openxmlformats.org/officeDocument/2006/relationships/image" Target="media/image173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image" Target="media/image168.wmf"/><Relationship Id="rId210" Type="http://schemas.openxmlformats.org/officeDocument/2006/relationships/image" Target="media/image198.wmf"/><Relationship Id="rId215" Type="http://schemas.openxmlformats.org/officeDocument/2006/relationships/image" Target="media/image203.wmf"/><Relationship Id="rId236" Type="http://schemas.openxmlformats.org/officeDocument/2006/relationships/image" Target="media/image219.wmf"/><Relationship Id="rId257" Type="http://schemas.openxmlformats.org/officeDocument/2006/relationships/image" Target="media/image240.wmf"/><Relationship Id="rId278" Type="http://schemas.openxmlformats.org/officeDocument/2006/relationships/fontTable" Target="fontTable.xml"/><Relationship Id="rId26" Type="http://schemas.openxmlformats.org/officeDocument/2006/relationships/image" Target="media/image15.wmf"/><Relationship Id="rId231" Type="http://schemas.openxmlformats.org/officeDocument/2006/relationships/hyperlink" Target="consultantplus://offline/ref=3EA7B115566D70FBA0E016F332137283E232F7D7B00FF0A267E1B7CAE429807A3678FF490A47B9E439s3C" TargetMode="External"/><Relationship Id="rId252" Type="http://schemas.openxmlformats.org/officeDocument/2006/relationships/image" Target="media/image235.wmf"/><Relationship Id="rId273" Type="http://schemas.openxmlformats.org/officeDocument/2006/relationships/image" Target="media/image256.wmf"/><Relationship Id="rId47" Type="http://schemas.openxmlformats.org/officeDocument/2006/relationships/image" Target="media/image36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3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16" Type="http://schemas.openxmlformats.org/officeDocument/2006/relationships/image" Target="media/image5.wmf"/><Relationship Id="rId221" Type="http://schemas.openxmlformats.org/officeDocument/2006/relationships/image" Target="media/image208.wmf"/><Relationship Id="rId242" Type="http://schemas.openxmlformats.org/officeDocument/2006/relationships/image" Target="media/image225.wmf"/><Relationship Id="rId263" Type="http://schemas.openxmlformats.org/officeDocument/2006/relationships/image" Target="media/image246.wmf"/><Relationship Id="rId37" Type="http://schemas.openxmlformats.org/officeDocument/2006/relationships/image" Target="media/image26.wmf"/><Relationship Id="rId58" Type="http://schemas.openxmlformats.org/officeDocument/2006/relationships/image" Target="media/image47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90" Type="http://schemas.openxmlformats.org/officeDocument/2006/relationships/image" Target="media/image79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211" Type="http://schemas.openxmlformats.org/officeDocument/2006/relationships/image" Target="media/image199.wmf"/><Relationship Id="rId232" Type="http://schemas.openxmlformats.org/officeDocument/2006/relationships/hyperlink" Target="consultantplus://offline/ref=3EA7B115566D70FBA0E016F332137283E232F7D7B00FF0A267E1B7CAE429807A3678FF490A47B9E439s3C" TargetMode="External"/><Relationship Id="rId253" Type="http://schemas.openxmlformats.org/officeDocument/2006/relationships/image" Target="media/image236.wmf"/><Relationship Id="rId274" Type="http://schemas.openxmlformats.org/officeDocument/2006/relationships/image" Target="media/image257.wmf"/><Relationship Id="rId27" Type="http://schemas.openxmlformats.org/officeDocument/2006/relationships/image" Target="media/image16.wmf"/><Relationship Id="rId48" Type="http://schemas.openxmlformats.org/officeDocument/2006/relationships/image" Target="media/image37.wmf"/><Relationship Id="rId69" Type="http://schemas.openxmlformats.org/officeDocument/2006/relationships/image" Target="media/image58.wmf"/><Relationship Id="rId113" Type="http://schemas.openxmlformats.org/officeDocument/2006/relationships/image" Target="media/image102.wmf"/><Relationship Id="rId134" Type="http://schemas.openxmlformats.org/officeDocument/2006/relationships/image" Target="media/image123.wmf"/><Relationship Id="rId80" Type="http://schemas.openxmlformats.org/officeDocument/2006/relationships/image" Target="media/image69.wmf"/><Relationship Id="rId155" Type="http://schemas.openxmlformats.org/officeDocument/2006/relationships/image" Target="media/image144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201" Type="http://schemas.openxmlformats.org/officeDocument/2006/relationships/image" Target="media/image189.wmf"/><Relationship Id="rId222" Type="http://schemas.openxmlformats.org/officeDocument/2006/relationships/image" Target="media/image209.wmf"/><Relationship Id="rId243" Type="http://schemas.openxmlformats.org/officeDocument/2006/relationships/image" Target="media/image226.wmf"/><Relationship Id="rId264" Type="http://schemas.openxmlformats.org/officeDocument/2006/relationships/image" Target="media/image247.wmf"/><Relationship Id="rId17" Type="http://schemas.openxmlformats.org/officeDocument/2006/relationships/image" Target="media/image6.wmf"/><Relationship Id="rId38" Type="http://schemas.openxmlformats.org/officeDocument/2006/relationships/image" Target="media/image27.wmf"/><Relationship Id="rId59" Type="http://schemas.openxmlformats.org/officeDocument/2006/relationships/image" Target="media/image48.wmf"/><Relationship Id="rId103" Type="http://schemas.openxmlformats.org/officeDocument/2006/relationships/image" Target="media/image92.wmf"/><Relationship Id="rId124" Type="http://schemas.openxmlformats.org/officeDocument/2006/relationships/image" Target="media/image113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4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1" Type="http://schemas.openxmlformats.org/officeDocument/2006/relationships/customXml" Target="../customXml/item1.xml"/><Relationship Id="rId212" Type="http://schemas.openxmlformats.org/officeDocument/2006/relationships/image" Target="media/image200.wmf"/><Relationship Id="rId233" Type="http://schemas.openxmlformats.org/officeDocument/2006/relationships/hyperlink" Target="consultantplus://offline/ref=3EA7B115566D70FBA0E016F332137283E232F7D7B00FF0A267E1B7CAE429807A3678FF490A47B9E439s3C" TargetMode="External"/><Relationship Id="rId254" Type="http://schemas.openxmlformats.org/officeDocument/2006/relationships/image" Target="media/image237.wmf"/><Relationship Id="rId28" Type="http://schemas.openxmlformats.org/officeDocument/2006/relationships/image" Target="media/image17.wmf"/><Relationship Id="rId49" Type="http://schemas.openxmlformats.org/officeDocument/2006/relationships/image" Target="media/image38.wmf"/><Relationship Id="rId114" Type="http://schemas.openxmlformats.org/officeDocument/2006/relationships/image" Target="media/image103.wmf"/><Relationship Id="rId275" Type="http://schemas.openxmlformats.org/officeDocument/2006/relationships/image" Target="media/image258.wmf"/><Relationship Id="rId60" Type="http://schemas.openxmlformats.org/officeDocument/2006/relationships/image" Target="media/image49.wmf"/><Relationship Id="rId81" Type="http://schemas.openxmlformats.org/officeDocument/2006/relationships/image" Target="media/image70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697B-855B-4761-8643-17D34097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10314</Words>
  <Characters>58790</Characters>
  <Application>Microsoft Office Word</Application>
  <DocSecurity>2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68967</CharactersWithSpaces>
  <SharedDoc>false</SharedDoc>
  <HLinks>
    <vt:vector size="66" baseType="variant">
      <vt:variant>
        <vt:i4>3407978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consultantplus://offline/ref=3EA7B115566D70FBA0E016F332137283E232F7D7B00FF0A267E1B7CAE429807A3678FF490A47B9E439s3C</vt:lpwstr>
      </vt:variant>
      <vt:variant>
        <vt:lpwstr/>
      </vt:variant>
      <vt:variant>
        <vt:i4>3407978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consultantplus://offline/ref=3EA7B115566D70FBA0E016F332137283E232F7D7B00FF0A267E1B7CAE429807A3678FF490A47B9E439s3C</vt:lpwstr>
      </vt:variant>
      <vt:variant>
        <vt:lpwstr/>
      </vt:variant>
      <vt:variant>
        <vt:i4>3407978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consultantplus://offline/ref=3EA7B115566D70FBA0E016F332137283E232F7D7B00FF0A267E1B7CAE429807A3678FF490A47B9E439s3C</vt:lpwstr>
      </vt:variant>
      <vt:variant>
        <vt:lpwstr/>
      </vt:variant>
      <vt:variant>
        <vt:i4>7077936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consultantplus://offline/ref=944D43D056DD6779B71C8E03EC96C9A55759418D08EE167E1481196CCBB2EC2177FEB53A6E9A4A28X77AA</vt:lpwstr>
      </vt:variant>
      <vt:variant>
        <vt:lpwstr/>
      </vt:variant>
      <vt:variant>
        <vt:i4>5242969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consultantplus://offline/ref=944D43D056DD6779B71C8E03EC96C9A55759458509EE167E1481196CCBXB72A</vt:lpwstr>
      </vt:variant>
      <vt:variant>
        <vt:lpwstr/>
      </vt:variant>
      <vt:variant>
        <vt:i4>1376268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consultantplus://offline/ref=11E641DF7221CF3A0D77EDA02AB2F6AC7C728425F27B53F94F0BA2A22016BE1C1216EC59332111C9OBD</vt:lpwstr>
      </vt:variant>
      <vt:variant>
        <vt:lpwstr/>
      </vt:variant>
      <vt:variant>
        <vt:i4>262209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1769505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sub_111101</vt:lpwstr>
      </vt:variant>
      <vt:variant>
        <vt:i4>5636188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consultantplus://offline/ref=E5B13CA834063A0475C302C712663AC18552F97E6823CEC18A7B8A40CCg20EX</vt:lpwstr>
      </vt:variant>
      <vt:variant>
        <vt:lpwstr/>
      </vt:variant>
      <vt:variant>
        <vt:i4>5636110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consultantplus://offline/ref=E5B13CA834063A0475C302C712663AC1855CF1716A25CEC18A7B8A40CCg20EX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cp:lastModifiedBy>Шуралева</cp:lastModifiedBy>
  <cp:revision>3</cp:revision>
  <cp:lastPrinted>2016-12-14T03:27:00Z</cp:lastPrinted>
  <dcterms:created xsi:type="dcterms:W3CDTF">2016-12-14T03:26:00Z</dcterms:created>
  <dcterms:modified xsi:type="dcterms:W3CDTF">2016-12-14T04:28:00Z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931850489</vt:i4>
  </property>
</Properties>
</file>