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D16A" w14:textId="1B5FEE76" w:rsidR="00EC0CF8" w:rsidRDefault="009B1F05" w:rsidP="0038034E">
      <w:pPr>
        <w:tabs>
          <w:tab w:val="left" w:pos="210"/>
        </w:tabs>
        <w:ind w:rightChars="-200" w:right="-4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470078CB" w14:textId="77777777" w:rsidR="004E4F74" w:rsidRDefault="00957C99" w:rsidP="006251B0">
      <w:pPr>
        <w:tabs>
          <w:tab w:val="left" w:pos="210"/>
        </w:tabs>
        <w:ind w:rightChars="-200" w:right="-4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FB16700" wp14:editId="73C93600">
            <wp:extent cx="581025" cy="8001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6E0CE" w14:textId="77777777" w:rsidR="004E4F74" w:rsidRDefault="004E4F74">
      <w:pPr>
        <w:jc w:val="center"/>
        <w:rPr>
          <w:b/>
          <w:bCs/>
          <w:sz w:val="28"/>
          <w:szCs w:val="28"/>
        </w:rPr>
      </w:pPr>
    </w:p>
    <w:p w14:paraId="068B2F9B" w14:textId="77777777" w:rsidR="004E4F74" w:rsidRDefault="004E4F7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24AE0F06" w14:textId="77777777" w:rsidR="004E4F74" w:rsidRDefault="004E4F7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14:paraId="4483181F" w14:textId="77777777" w:rsidR="004E4F74" w:rsidRDefault="004E4F74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744126EA" w14:textId="77777777" w:rsidR="004E4F74" w:rsidRDefault="004E4F74">
      <w:pPr>
        <w:rPr>
          <w:sz w:val="24"/>
          <w:szCs w:val="24"/>
        </w:rPr>
      </w:pPr>
      <w:r>
        <w:rPr>
          <w:sz w:val="24"/>
          <w:szCs w:val="24"/>
        </w:rPr>
        <w:t>684350, Камчатский край, Быстринский</w:t>
      </w:r>
    </w:p>
    <w:p w14:paraId="027ECE0E" w14:textId="77777777" w:rsidR="004E4F74" w:rsidRDefault="004E4F74"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 w14:paraId="55B3AA0E" w14:textId="77777777" w:rsidR="004E4F74" w:rsidRDefault="004E4F74"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</w:t>
      </w:r>
    </w:p>
    <w:p w14:paraId="688FB30D" w14:textId="77777777" w:rsidR="004E4F74" w:rsidRDefault="004E4F74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essobmr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, </w:t>
      </w:r>
      <w:hyperlink r:id="rId9" w:history="1">
        <w:r>
          <w:rPr>
            <w:rStyle w:val="a3"/>
            <w:sz w:val="24"/>
            <w:szCs w:val="24"/>
          </w:rPr>
          <w:t>admesso@yandex.ru</w:t>
        </w:r>
      </w:hyperlink>
    </w:p>
    <w:p w14:paraId="6BD4F401" w14:textId="77777777" w:rsidR="004E4F74" w:rsidRDefault="004E4F74">
      <w:pPr>
        <w:rPr>
          <w:sz w:val="24"/>
          <w:szCs w:val="24"/>
        </w:rPr>
      </w:pPr>
    </w:p>
    <w:p w14:paraId="63A1B4FC" w14:textId="29944B79" w:rsidR="00F424BC" w:rsidRDefault="004E4F7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76759A">
        <w:rPr>
          <w:sz w:val="28"/>
          <w:szCs w:val="28"/>
        </w:rPr>
        <w:t xml:space="preserve"> 25.04.2022 </w:t>
      </w:r>
      <w:proofErr w:type="gramStart"/>
      <w:r w:rsidR="0076759A">
        <w:rPr>
          <w:sz w:val="28"/>
          <w:szCs w:val="28"/>
        </w:rPr>
        <w:t xml:space="preserve">год </w:t>
      </w:r>
      <w:r w:rsidR="006977C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 w:rsidR="00BB165C">
        <w:rPr>
          <w:sz w:val="28"/>
          <w:szCs w:val="28"/>
        </w:rPr>
        <w:t xml:space="preserve">128 </w:t>
      </w:r>
    </w:p>
    <w:p w14:paraId="4DA913AB" w14:textId="77777777" w:rsidR="004E4F74" w:rsidRDefault="004E4F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110"/>
      </w:tblGrid>
      <w:tr w:rsidR="004E4F74" w14:paraId="2886A7EE" w14:textId="77777777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46514" w14:textId="2C3764BE" w:rsidR="004E4F74" w:rsidRDefault="00307EA4">
            <w:pPr>
              <w:jc w:val="left"/>
            </w:pPr>
            <w:r>
              <w:rPr>
                <w:sz w:val="28"/>
                <w:szCs w:val="28"/>
              </w:rPr>
              <w:t>О внесении изменений в постановление администрации Быстринского муниципального района 27.01.2022 № 21 «</w:t>
            </w:r>
            <w:r w:rsidR="005605B9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DE10E5">
              <w:rPr>
                <w:sz w:val="28"/>
                <w:szCs w:val="28"/>
              </w:rPr>
              <w:t>«Р</w:t>
            </w:r>
            <w:r w:rsidR="005605B9">
              <w:rPr>
                <w:sz w:val="28"/>
                <w:szCs w:val="28"/>
              </w:rPr>
              <w:t>азвитие туризм</w:t>
            </w:r>
            <w:r w:rsidR="00DF49C5">
              <w:rPr>
                <w:sz w:val="28"/>
                <w:szCs w:val="28"/>
              </w:rPr>
              <w:t>а</w:t>
            </w:r>
            <w:r w:rsidR="005605B9">
              <w:rPr>
                <w:sz w:val="28"/>
                <w:szCs w:val="28"/>
              </w:rPr>
              <w:t xml:space="preserve"> </w:t>
            </w:r>
            <w:r w:rsidR="00DF49C5">
              <w:rPr>
                <w:sz w:val="28"/>
                <w:szCs w:val="28"/>
              </w:rPr>
              <w:t>в</w:t>
            </w:r>
            <w:r w:rsidR="005605B9">
              <w:rPr>
                <w:sz w:val="28"/>
                <w:szCs w:val="28"/>
              </w:rPr>
              <w:t xml:space="preserve"> Быстринском муниципальном районе</w:t>
            </w:r>
            <w:r w:rsidR="00DE10E5">
              <w:rPr>
                <w:sz w:val="28"/>
                <w:szCs w:val="28"/>
              </w:rPr>
              <w:t>.»</w:t>
            </w:r>
          </w:p>
        </w:tc>
      </w:tr>
    </w:tbl>
    <w:p w14:paraId="50E50C02" w14:textId="77777777" w:rsidR="004E4F74" w:rsidRDefault="004E4F74">
      <w:pPr>
        <w:rPr>
          <w:sz w:val="28"/>
          <w:szCs w:val="28"/>
        </w:rPr>
      </w:pPr>
    </w:p>
    <w:p w14:paraId="7E0A8B8E" w14:textId="758FE531" w:rsidR="004E4F74" w:rsidRDefault="00724323" w:rsidP="00CE34E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C3D24">
        <w:rPr>
          <w:sz w:val="28"/>
          <w:szCs w:val="28"/>
        </w:rPr>
        <w:t xml:space="preserve"> </w:t>
      </w:r>
      <w:r w:rsidR="004A58EA">
        <w:rPr>
          <w:sz w:val="28"/>
          <w:szCs w:val="28"/>
        </w:rPr>
        <w:t>Ф</w:t>
      </w:r>
      <w:r w:rsidR="00AC3D24">
        <w:rPr>
          <w:sz w:val="28"/>
          <w:szCs w:val="28"/>
        </w:rPr>
        <w:t>едеральным законом</w:t>
      </w:r>
      <w:r w:rsidR="004F1E46">
        <w:rPr>
          <w:sz w:val="28"/>
          <w:szCs w:val="28"/>
        </w:rPr>
        <w:t xml:space="preserve"> </w:t>
      </w:r>
      <w:r w:rsidR="00DE10E5">
        <w:rPr>
          <w:sz w:val="28"/>
          <w:szCs w:val="28"/>
        </w:rPr>
        <w:t>от 6</w:t>
      </w:r>
      <w:r w:rsidR="00124AD0">
        <w:rPr>
          <w:sz w:val="28"/>
          <w:szCs w:val="28"/>
        </w:rPr>
        <w:t>.10.</w:t>
      </w:r>
      <w:r w:rsidR="00DE10E5">
        <w:rPr>
          <w:sz w:val="28"/>
          <w:szCs w:val="28"/>
        </w:rPr>
        <w:t>2003 №131-ФЗ</w:t>
      </w:r>
      <w:r w:rsidR="00124AD0">
        <w:rPr>
          <w:sz w:val="28"/>
          <w:szCs w:val="28"/>
        </w:rPr>
        <w:t xml:space="preserve"> </w:t>
      </w:r>
      <w:r w:rsidR="004A58EA" w:rsidRPr="004A58EA">
        <w:rPr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4A58EA">
        <w:rPr>
          <w:color w:val="22272F"/>
          <w:sz w:val="32"/>
          <w:szCs w:val="32"/>
          <w:shd w:val="clear" w:color="auto" w:fill="FFFFFF"/>
        </w:rPr>
        <w:t>"</w:t>
      </w:r>
      <w:r w:rsidR="00DE10E5">
        <w:rPr>
          <w:sz w:val="28"/>
          <w:szCs w:val="28"/>
        </w:rPr>
        <w:t>,</w:t>
      </w:r>
      <w:r w:rsidR="00124AD0">
        <w:rPr>
          <w:sz w:val="28"/>
          <w:szCs w:val="28"/>
        </w:rPr>
        <w:t xml:space="preserve"> </w:t>
      </w:r>
      <w:hyperlink r:id="rId10" w:history="1">
        <w:r w:rsidR="00124AD0" w:rsidRPr="00892FA5"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 w:rsidR="00124AD0" w:rsidRPr="00892FA5">
        <w:rPr>
          <w:sz w:val="28"/>
          <w:szCs w:val="28"/>
        </w:rPr>
        <w:t>ом от 24.11.1996 № 132-ФЗ "Об основах туристской деятельности в Российской Федерации"</w:t>
      </w:r>
      <w:r w:rsidR="00124AD0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B91868" w:rsidRPr="00B9186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B91868" w:rsidRPr="00B91868">
        <w:rPr>
          <w:sz w:val="28"/>
          <w:szCs w:val="28"/>
        </w:rPr>
        <w:t xml:space="preserve"> Правительства Камчатского края «О государственной программе Камчатского края «Развитие внутреннего и въездного туризма в Камчатском крае» от 29.11.2013 №554-П</w:t>
      </w:r>
      <w:r>
        <w:rPr>
          <w:sz w:val="28"/>
          <w:szCs w:val="28"/>
        </w:rPr>
        <w:t>, р</w:t>
      </w:r>
      <w:r w:rsidR="004E4F74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</w:t>
      </w:r>
      <w:r w:rsidR="00DE10E5">
        <w:rPr>
          <w:sz w:val="28"/>
          <w:szCs w:val="28"/>
        </w:rPr>
        <w:t>ей</w:t>
      </w:r>
      <w:r>
        <w:rPr>
          <w:sz w:val="28"/>
          <w:szCs w:val="28"/>
        </w:rPr>
        <w:t xml:space="preserve"> 34 </w:t>
      </w:r>
      <w:r w:rsidR="004E4F74">
        <w:rPr>
          <w:sz w:val="28"/>
          <w:szCs w:val="28"/>
        </w:rPr>
        <w:t>Устава Быстринского муниципального района</w:t>
      </w:r>
      <w:r w:rsidR="00DE10E5">
        <w:rPr>
          <w:sz w:val="28"/>
          <w:szCs w:val="28"/>
        </w:rPr>
        <w:t>.</w:t>
      </w:r>
    </w:p>
    <w:p w14:paraId="7598B6D3" w14:textId="77777777" w:rsidR="004E4F74" w:rsidRDefault="004E4F74" w:rsidP="00CE34EC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B066B41" w14:textId="2AC7CDAA" w:rsidR="00C30216" w:rsidRDefault="00C30216" w:rsidP="00C302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26457C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постановление администрации Быстринского муниципального района от 27.01.2022 года №21 «Об утверждении муниципальной программы «Развитие туризма в Быстринском муниципальном районе.» следующие изменения: </w:t>
      </w:r>
    </w:p>
    <w:p w14:paraId="604D6451" w14:textId="2DD7E124" w:rsidR="00C30216" w:rsidRDefault="00C30216" w:rsidP="00C30216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t xml:space="preserve"> </w:t>
      </w:r>
      <w:r>
        <w:rPr>
          <w:sz w:val="28"/>
          <w:szCs w:val="28"/>
        </w:rPr>
        <w:t>Внести изменения в паспорт муниципальной программы, в текстовую часть пункта 2.5. программы, а также приложения № 1-</w:t>
      </w:r>
      <w:r w:rsidR="0026457C">
        <w:rPr>
          <w:sz w:val="28"/>
          <w:szCs w:val="28"/>
        </w:rPr>
        <w:t>2</w:t>
      </w:r>
      <w:r>
        <w:rPr>
          <w:sz w:val="28"/>
          <w:szCs w:val="28"/>
        </w:rPr>
        <w:t>, изложив их в редакции согласно приложениям 1-</w:t>
      </w:r>
      <w:r w:rsidR="0026457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постановлению. </w:t>
      </w:r>
    </w:p>
    <w:p w14:paraId="26894609" w14:textId="4A4BD3FF" w:rsidR="00891477" w:rsidRDefault="00BB2397" w:rsidP="0038034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FA5">
        <w:rPr>
          <w:sz w:val="28"/>
          <w:szCs w:val="28"/>
        </w:rPr>
        <w:t>2</w:t>
      </w:r>
      <w:r w:rsidR="00302F6B">
        <w:rPr>
          <w:sz w:val="28"/>
          <w:szCs w:val="28"/>
        </w:rPr>
        <w:t>.</w:t>
      </w:r>
      <w:r w:rsidR="004E4F74">
        <w:rPr>
          <w:sz w:val="28"/>
          <w:szCs w:val="28"/>
        </w:rPr>
        <w:t xml:space="preserve"> Настоящее постановление вступает в силу </w:t>
      </w:r>
      <w:r w:rsidR="00506766">
        <w:rPr>
          <w:sz w:val="28"/>
          <w:szCs w:val="28"/>
        </w:rPr>
        <w:t>с момента</w:t>
      </w:r>
      <w:r w:rsidR="004E4F74">
        <w:rPr>
          <w:sz w:val="28"/>
          <w:szCs w:val="28"/>
        </w:rPr>
        <w:t xml:space="preserve"> его официального обнародования.</w:t>
      </w:r>
    </w:p>
    <w:p w14:paraId="4FCE644F" w14:textId="77777777" w:rsidR="0038034E" w:rsidRDefault="00891477" w:rsidP="00506766">
      <w:pPr>
        <w:rPr>
          <w:sz w:val="28"/>
          <w:szCs w:val="28"/>
        </w:rPr>
      </w:pPr>
      <w:r>
        <w:rPr>
          <w:sz w:val="28"/>
          <w:szCs w:val="28"/>
        </w:rPr>
        <w:t xml:space="preserve"> Главы </w:t>
      </w:r>
      <w:r w:rsidRPr="00891477">
        <w:rPr>
          <w:sz w:val="28"/>
          <w:szCs w:val="28"/>
        </w:rPr>
        <w:t>Быстринского</w:t>
      </w:r>
    </w:p>
    <w:p w14:paraId="2E44395B" w14:textId="54714077" w:rsidR="002F7AFF" w:rsidRDefault="00891477" w:rsidP="00506766">
      <w:pPr>
        <w:rPr>
          <w:sz w:val="28"/>
          <w:szCs w:val="28"/>
        </w:rPr>
      </w:pPr>
      <w:r w:rsidRPr="0089147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59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А.В.</w:t>
      </w:r>
      <w:r w:rsidR="0076759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Вьюнов</w:t>
      </w:r>
      <w:r w:rsidR="004E4F74">
        <w:rPr>
          <w:sz w:val="28"/>
          <w:szCs w:val="28"/>
        </w:rPr>
        <w:t xml:space="preserve"> </w:t>
      </w:r>
      <w:r w:rsidR="002F7AFF">
        <w:rPr>
          <w:sz w:val="28"/>
          <w:szCs w:val="28"/>
        </w:rPr>
        <w:t>______________________________________________________________________</w:t>
      </w:r>
    </w:p>
    <w:p w14:paraId="3C136F5D" w14:textId="4F550B32" w:rsidR="002F7AFF" w:rsidRDefault="002F7AFF" w:rsidP="002F7AFF">
      <w:pPr>
        <w:rPr>
          <w:sz w:val="24"/>
          <w:szCs w:val="24"/>
        </w:rPr>
      </w:pPr>
      <w:r>
        <w:rPr>
          <w:sz w:val="22"/>
          <w:szCs w:val="22"/>
        </w:rPr>
        <w:t>Разослано: дело,</w:t>
      </w:r>
      <w:r>
        <w:rPr>
          <w:sz w:val="24"/>
          <w:szCs w:val="24"/>
        </w:rPr>
        <w:t xml:space="preserve"> фин. отдел</w:t>
      </w:r>
      <w:proofErr w:type="gramStart"/>
      <w:r>
        <w:rPr>
          <w:sz w:val="24"/>
          <w:szCs w:val="24"/>
        </w:rPr>
        <w:t>, .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биб</w:t>
      </w:r>
      <w:proofErr w:type="spellEnd"/>
      <w:r>
        <w:rPr>
          <w:sz w:val="24"/>
          <w:szCs w:val="24"/>
        </w:rPr>
        <w:t xml:space="preserve">-ка </w:t>
      </w:r>
      <w:proofErr w:type="spellStart"/>
      <w:r>
        <w:rPr>
          <w:sz w:val="24"/>
          <w:szCs w:val="24"/>
        </w:rPr>
        <w:t>с.Эссо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Анавгай</w:t>
      </w:r>
      <w:proofErr w:type="spellEnd"/>
      <w:r>
        <w:rPr>
          <w:sz w:val="24"/>
          <w:szCs w:val="24"/>
        </w:rPr>
        <w:t>, официальный сайт, прокуратура.</w:t>
      </w:r>
    </w:p>
    <w:p w14:paraId="7B508B00" w14:textId="6DA04DBE" w:rsidR="002F7AFF" w:rsidRPr="002F7AFF" w:rsidRDefault="002F7AFF" w:rsidP="00506766">
      <w:pPr>
        <w:rPr>
          <w:sz w:val="22"/>
          <w:szCs w:val="22"/>
        </w:rPr>
        <w:sectPr w:rsidR="002F7AFF" w:rsidRPr="002F7AFF" w:rsidSect="006251B0">
          <w:pgSz w:w="12240" w:h="15840"/>
          <w:pgMar w:top="851" w:right="567" w:bottom="964" w:left="1418" w:header="720" w:footer="720" w:gutter="0"/>
          <w:cols w:space="720"/>
          <w:docGrid w:linePitch="286"/>
        </w:sectPr>
      </w:pPr>
    </w:p>
    <w:p w14:paraId="2E2AFB14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086A78C1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6503CDEA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2B7238D0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39B8D748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268691EE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76FF7FE7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5CFEB648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505BB98A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483CC008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58199A90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0F4F4054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7E9A2572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3C7F6206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228887E3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0FDF3ECF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7F01D48D" w14:textId="1D474FBC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53CAAC79" w14:textId="21477B3F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4E4FD8D5" w14:textId="683E3F04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37045BEA" w14:textId="3D46E338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6387B28F" w14:textId="67DA0245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3196079B" w14:textId="63AE866B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3967B128" w14:textId="5A040FCA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68DEA46D" w14:textId="4056E6F4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60E6F40F" w14:textId="172DBFFD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512B0CE6" w14:textId="7B9AB209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78AD0558" w14:textId="20B2E766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0A63F339" w14:textId="377689E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59954599" w14:textId="4E9BE0E3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4D0F4A4B" w14:textId="5EA1F350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06003CA0" w14:textId="52228391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111E296C" w14:textId="4D27BC3F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086D9694" w14:textId="6F366F80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16606322" w14:textId="0AC7DCE8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307263AF" w14:textId="2F66FB4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1CC2B04E" w14:textId="73F26E2F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3679F6B6" w14:textId="7FFA84D9" w:rsidR="002F7AFF" w:rsidRDefault="002F7AFF" w:rsidP="006977CB">
      <w:pPr>
        <w:widowControl w:val="0"/>
        <w:shd w:val="clear" w:color="auto" w:fill="FFFFFF"/>
        <w:ind w:left="5103"/>
        <w:jc w:val="center"/>
        <w:rPr>
          <w:sz w:val="24"/>
          <w:szCs w:val="24"/>
          <w:lang w:eastAsia="ar-SA"/>
        </w:rPr>
      </w:pPr>
    </w:p>
    <w:p w14:paraId="29A1289F" w14:textId="26A0221F" w:rsidR="002F7AFF" w:rsidRDefault="002F7AFF" w:rsidP="001913B4">
      <w:pPr>
        <w:widowControl w:val="0"/>
        <w:shd w:val="clear" w:color="auto" w:fill="FFFFFF"/>
        <w:rPr>
          <w:sz w:val="24"/>
          <w:szCs w:val="24"/>
          <w:lang w:eastAsia="ar-SA"/>
        </w:rPr>
      </w:pPr>
    </w:p>
    <w:p w14:paraId="6849C83D" w14:textId="7193C936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47DAB8E6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5F7912FF" w14:textId="77777777" w:rsidR="002F7AFF" w:rsidRPr="00B228B0" w:rsidRDefault="002F7AFF" w:rsidP="002F7AFF">
      <w:pPr>
        <w:rPr>
          <w:sz w:val="28"/>
          <w:szCs w:val="28"/>
        </w:rPr>
      </w:pPr>
      <w:r w:rsidRPr="00B228B0">
        <w:rPr>
          <w:sz w:val="28"/>
          <w:szCs w:val="28"/>
        </w:rPr>
        <w:t xml:space="preserve">Лицо, курирующее данное направление </w:t>
      </w:r>
    </w:p>
    <w:p w14:paraId="42DAA6FD" w14:textId="77777777" w:rsidR="002F7AFF" w:rsidRPr="00B228B0" w:rsidRDefault="002F7AFF" w:rsidP="002F7AFF">
      <w:pPr>
        <w:rPr>
          <w:sz w:val="28"/>
          <w:szCs w:val="28"/>
        </w:rPr>
      </w:pPr>
      <w:r w:rsidRPr="00B228B0">
        <w:rPr>
          <w:sz w:val="28"/>
          <w:szCs w:val="28"/>
        </w:rPr>
        <w:t>служебной деятельности ____________________________________</w:t>
      </w:r>
      <w:r>
        <w:rPr>
          <w:sz w:val="28"/>
          <w:szCs w:val="28"/>
        </w:rPr>
        <w:t>А.В. Прокина</w:t>
      </w:r>
    </w:p>
    <w:p w14:paraId="59451665" w14:textId="77777777" w:rsidR="002F7AFF" w:rsidRPr="00B228B0" w:rsidRDefault="002F7AFF" w:rsidP="002F7AFF">
      <w:pPr>
        <w:rPr>
          <w:sz w:val="24"/>
          <w:szCs w:val="24"/>
        </w:rPr>
      </w:pPr>
      <w:r w:rsidRPr="00B228B0">
        <w:rPr>
          <w:sz w:val="24"/>
          <w:szCs w:val="24"/>
        </w:rPr>
        <w:tab/>
      </w:r>
      <w:r w:rsidRPr="00B228B0">
        <w:rPr>
          <w:sz w:val="24"/>
          <w:szCs w:val="24"/>
        </w:rPr>
        <w:tab/>
      </w:r>
      <w:r w:rsidRPr="00B228B0">
        <w:rPr>
          <w:sz w:val="24"/>
          <w:szCs w:val="24"/>
        </w:rPr>
        <w:tab/>
      </w:r>
      <w:r w:rsidRPr="00B228B0">
        <w:rPr>
          <w:sz w:val="24"/>
          <w:szCs w:val="24"/>
        </w:rPr>
        <w:tab/>
      </w:r>
      <w:r w:rsidRPr="00B228B0">
        <w:rPr>
          <w:sz w:val="24"/>
          <w:szCs w:val="24"/>
        </w:rPr>
        <w:tab/>
        <w:t>(подпись, ФИО, дата)</w:t>
      </w:r>
    </w:p>
    <w:p w14:paraId="4A78FC67" w14:textId="77777777" w:rsidR="002F7AFF" w:rsidRPr="00B228B0" w:rsidRDefault="002F7AFF" w:rsidP="002F7AFF">
      <w:pPr>
        <w:rPr>
          <w:szCs w:val="24"/>
        </w:rPr>
      </w:pPr>
    </w:p>
    <w:p w14:paraId="1E77E1D9" w14:textId="77777777" w:rsidR="002F7AFF" w:rsidRPr="00B228B0" w:rsidRDefault="002F7AFF" w:rsidP="002F7AF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Юридический отдел ____________</w:t>
      </w:r>
      <w:r w:rsidRPr="00B228B0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B228B0">
        <w:rPr>
          <w:sz w:val="28"/>
          <w:szCs w:val="28"/>
        </w:rPr>
        <w:t xml:space="preserve"> </w:t>
      </w:r>
      <w:r>
        <w:rPr>
          <w:sz w:val="28"/>
          <w:szCs w:val="28"/>
        </w:rPr>
        <w:t>Т.В. Авдеева</w:t>
      </w:r>
    </w:p>
    <w:p w14:paraId="782000EB" w14:textId="77777777" w:rsidR="002F7AFF" w:rsidRPr="00B228B0" w:rsidRDefault="002F7AFF" w:rsidP="002F7AFF">
      <w:pPr>
        <w:rPr>
          <w:sz w:val="24"/>
          <w:szCs w:val="24"/>
        </w:rPr>
      </w:pPr>
      <w:r w:rsidRPr="00B228B0">
        <w:rPr>
          <w:sz w:val="24"/>
          <w:szCs w:val="24"/>
        </w:rPr>
        <w:tab/>
      </w:r>
      <w:r w:rsidRPr="00B228B0">
        <w:rPr>
          <w:sz w:val="24"/>
          <w:szCs w:val="24"/>
        </w:rPr>
        <w:tab/>
      </w:r>
      <w:r w:rsidRPr="00B228B0">
        <w:rPr>
          <w:sz w:val="24"/>
          <w:szCs w:val="24"/>
        </w:rPr>
        <w:tab/>
      </w:r>
      <w:r w:rsidRPr="00B228B0">
        <w:rPr>
          <w:sz w:val="24"/>
          <w:szCs w:val="24"/>
        </w:rPr>
        <w:tab/>
        <w:t xml:space="preserve">            (подпись, ФИО, дата)</w:t>
      </w:r>
    </w:p>
    <w:p w14:paraId="7ED03552" w14:textId="77777777" w:rsidR="002F7AFF" w:rsidRPr="00B228B0" w:rsidRDefault="002F7AFF" w:rsidP="002F7AFF">
      <w:pPr>
        <w:rPr>
          <w:szCs w:val="24"/>
        </w:rPr>
      </w:pPr>
    </w:p>
    <w:p w14:paraId="149A9808" w14:textId="77777777" w:rsidR="002F7AFF" w:rsidRPr="00B228B0" w:rsidRDefault="002F7AFF" w:rsidP="002F7AFF">
      <w:pPr>
        <w:rPr>
          <w:sz w:val="28"/>
          <w:szCs w:val="28"/>
        </w:rPr>
      </w:pPr>
      <w:proofErr w:type="gramStart"/>
      <w:r w:rsidRPr="00B228B0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 </w:t>
      </w:r>
      <w:r w:rsidRPr="00B228B0">
        <w:rPr>
          <w:sz w:val="28"/>
          <w:szCs w:val="28"/>
        </w:rPr>
        <w:t>документа</w:t>
      </w:r>
      <w:proofErr w:type="gramEnd"/>
      <w:r w:rsidRPr="00B228B0">
        <w:rPr>
          <w:sz w:val="28"/>
          <w:szCs w:val="28"/>
        </w:rPr>
        <w:t xml:space="preserve">_________________________________ </w:t>
      </w:r>
      <w:r>
        <w:rPr>
          <w:sz w:val="28"/>
          <w:szCs w:val="28"/>
        </w:rPr>
        <w:t>Д.Н</w:t>
      </w:r>
      <w:r w:rsidRPr="00B228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Черканова</w:t>
      </w:r>
      <w:proofErr w:type="spellEnd"/>
      <w:r>
        <w:rPr>
          <w:sz w:val="28"/>
          <w:szCs w:val="28"/>
        </w:rPr>
        <w:t xml:space="preserve"> </w:t>
      </w:r>
    </w:p>
    <w:p w14:paraId="09C72D85" w14:textId="77777777" w:rsidR="002F7AFF" w:rsidRPr="00B228B0" w:rsidRDefault="002F7AFF" w:rsidP="002F7AFF">
      <w:pPr>
        <w:rPr>
          <w:sz w:val="28"/>
          <w:szCs w:val="28"/>
        </w:rPr>
      </w:pPr>
      <w:r w:rsidRPr="00B228B0">
        <w:rPr>
          <w:sz w:val="24"/>
          <w:szCs w:val="24"/>
        </w:rPr>
        <w:tab/>
      </w:r>
      <w:r w:rsidRPr="00B228B0">
        <w:rPr>
          <w:sz w:val="24"/>
          <w:szCs w:val="24"/>
        </w:rPr>
        <w:tab/>
      </w:r>
      <w:r w:rsidRPr="00B228B0">
        <w:rPr>
          <w:sz w:val="24"/>
          <w:szCs w:val="24"/>
        </w:rPr>
        <w:tab/>
      </w:r>
      <w:r w:rsidRPr="00B228B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 w:rsidRPr="00B228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B228B0">
        <w:rPr>
          <w:sz w:val="24"/>
          <w:szCs w:val="24"/>
        </w:rPr>
        <w:t>(подпись, ФИО, дата)</w:t>
      </w:r>
    </w:p>
    <w:p w14:paraId="392A0D26" w14:textId="77777777" w:rsidR="002F7AFF" w:rsidRPr="007B51BF" w:rsidRDefault="002F7AFF" w:rsidP="002F7AFF">
      <w:pPr>
        <w:rPr>
          <w:sz w:val="28"/>
          <w:szCs w:val="28"/>
        </w:rPr>
      </w:pPr>
    </w:p>
    <w:p w14:paraId="737C1776" w14:textId="77777777" w:rsidR="006977CB" w:rsidRDefault="006977CB" w:rsidP="00307EA4">
      <w:pPr>
        <w:widowControl w:val="0"/>
        <w:shd w:val="clear" w:color="auto" w:fill="FFFFFF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№ 1</w:t>
      </w:r>
    </w:p>
    <w:p w14:paraId="7A9CF550" w14:textId="77777777" w:rsidR="006977CB" w:rsidRDefault="006977CB" w:rsidP="006977CB">
      <w:pPr>
        <w:widowControl w:val="0"/>
        <w:ind w:left="6480" w:firstLine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постановлению </w:t>
      </w:r>
      <w:r>
        <w:rPr>
          <w:sz w:val="24"/>
          <w:szCs w:val="24"/>
          <w:lang w:eastAsia="ar-SA"/>
        </w:rPr>
        <w:tab/>
        <w:t>администрации</w:t>
      </w:r>
    </w:p>
    <w:p w14:paraId="727BEA2E" w14:textId="77777777" w:rsidR="006977CB" w:rsidRDefault="006977CB" w:rsidP="006977CB">
      <w:pPr>
        <w:widowControl w:val="0"/>
        <w:ind w:left="6480" w:firstLine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Быстринского </w:t>
      </w:r>
      <w:r>
        <w:rPr>
          <w:sz w:val="24"/>
          <w:szCs w:val="24"/>
          <w:lang w:eastAsia="ar-SA"/>
        </w:rPr>
        <w:tab/>
        <w:t xml:space="preserve">муниципального </w:t>
      </w:r>
      <w:r>
        <w:rPr>
          <w:sz w:val="24"/>
          <w:szCs w:val="24"/>
          <w:lang w:eastAsia="ar-SA"/>
        </w:rPr>
        <w:tab/>
        <w:t>района</w:t>
      </w:r>
    </w:p>
    <w:p w14:paraId="63B13B67" w14:textId="3843BA41" w:rsidR="006977CB" w:rsidRDefault="006977CB" w:rsidP="00307EA4">
      <w:pPr>
        <w:widowControl w:val="0"/>
        <w:ind w:left="6480" w:firstLine="72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от </w:t>
      </w:r>
    </w:p>
    <w:p w14:paraId="4FCED543" w14:textId="4CD84B06" w:rsidR="006977CB" w:rsidRDefault="006977CB" w:rsidP="006977CB">
      <w:pPr>
        <w:widowControl w:val="0"/>
        <w:shd w:val="clear" w:color="auto" w:fill="FFFFFF"/>
        <w:rPr>
          <w:sz w:val="24"/>
          <w:szCs w:val="24"/>
          <w:lang w:eastAsia="ar-SA"/>
        </w:rPr>
      </w:pPr>
    </w:p>
    <w:p w14:paraId="20C2FD4C" w14:textId="77777777" w:rsidR="006977CB" w:rsidRDefault="006977CB" w:rsidP="006977CB">
      <w:pPr>
        <w:widowControl w:val="0"/>
        <w:shd w:val="clear" w:color="auto" w:fill="FFFFFF"/>
        <w:rPr>
          <w:sz w:val="24"/>
          <w:szCs w:val="24"/>
          <w:lang w:eastAsia="ar-SA"/>
        </w:rPr>
      </w:pPr>
    </w:p>
    <w:p w14:paraId="051C19F3" w14:textId="77777777" w:rsidR="002F7AFF" w:rsidRDefault="002F7AFF" w:rsidP="004A58EA">
      <w:pPr>
        <w:widowControl w:val="0"/>
        <w:shd w:val="clear" w:color="auto" w:fill="FFFFFF"/>
        <w:ind w:left="5103"/>
        <w:jc w:val="right"/>
        <w:rPr>
          <w:sz w:val="24"/>
          <w:szCs w:val="24"/>
          <w:lang w:eastAsia="ar-SA"/>
        </w:rPr>
      </w:pPr>
    </w:p>
    <w:p w14:paraId="64DB36C7" w14:textId="59C93CA2" w:rsidR="006977CB" w:rsidRDefault="006977CB" w:rsidP="006977CB">
      <w:pPr>
        <w:widowControl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Изменения </w:t>
      </w:r>
    </w:p>
    <w:p w14:paraId="510BB8D0" w14:textId="2B825B60" w:rsidR="006977CB" w:rsidRDefault="006977CB" w:rsidP="006977CB">
      <w:pPr>
        <w:pStyle w:val="1"/>
        <w:suppressAutoHyphens/>
        <w:spacing w:line="276" w:lineRule="auto"/>
        <w:ind w:left="0" w:right="0" w:firstLine="0"/>
        <w:jc w:val="center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В муниципальная программа</w:t>
      </w:r>
      <w:r>
        <w:rPr>
          <w:b w:val="0"/>
          <w:sz w:val="28"/>
          <w:szCs w:val="28"/>
        </w:rPr>
        <w:br/>
        <w:t>«Р</w:t>
      </w:r>
      <w:r>
        <w:rPr>
          <w:bCs w:val="0"/>
          <w:sz w:val="28"/>
          <w:szCs w:val="28"/>
        </w:rPr>
        <w:t>азвитие туризма в Быстринском муниципальном районе.»</w:t>
      </w:r>
    </w:p>
    <w:p w14:paraId="42F84738" w14:textId="7CA61B2B" w:rsidR="006977CB" w:rsidRPr="006977CB" w:rsidRDefault="006977CB" w:rsidP="006977CB">
      <w:pPr>
        <w:jc w:val="center"/>
        <w:rPr>
          <w:sz w:val="28"/>
          <w:szCs w:val="28"/>
        </w:rPr>
      </w:pPr>
      <w:r w:rsidRPr="006977CB">
        <w:rPr>
          <w:sz w:val="28"/>
          <w:szCs w:val="28"/>
        </w:rPr>
        <w:t>Утверждённую постанов</w:t>
      </w:r>
      <w:r>
        <w:rPr>
          <w:sz w:val="28"/>
          <w:szCs w:val="28"/>
        </w:rPr>
        <w:t>лением администрации Быстринского муниципального района от 27.01.2022 №21 (далее Программа)</w:t>
      </w:r>
    </w:p>
    <w:p w14:paraId="1827FC6E" w14:textId="77777777" w:rsidR="006977CB" w:rsidRDefault="006977CB" w:rsidP="006977CB">
      <w:pPr>
        <w:widowControl w:val="0"/>
        <w:jc w:val="center"/>
        <w:rPr>
          <w:sz w:val="28"/>
          <w:szCs w:val="28"/>
          <w:lang w:eastAsia="ar-SA"/>
        </w:rPr>
      </w:pPr>
    </w:p>
    <w:p w14:paraId="3ABF33D6" w14:textId="77777777" w:rsidR="00EE3006" w:rsidRDefault="00EE3006" w:rsidP="00EE3006">
      <w:pPr>
        <w:widowControl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Раздел «Объемы и источники финансирования Программы» Паспорта программы изложить в новой редакции:</w:t>
      </w:r>
    </w:p>
    <w:p w14:paraId="502BF9FB" w14:textId="77777777" w:rsidR="006977CB" w:rsidRPr="003E6DFB" w:rsidRDefault="006977CB" w:rsidP="006977CB">
      <w:pPr>
        <w:rPr>
          <w:lang w:eastAsia="zh-CN"/>
        </w:rPr>
      </w:pPr>
    </w:p>
    <w:p w14:paraId="4221E61A" w14:textId="300CAE0E" w:rsidR="006977CB" w:rsidRDefault="006977CB" w:rsidP="006977CB">
      <w:pPr>
        <w:ind w:left="57"/>
        <w:rPr>
          <w:sz w:val="28"/>
          <w:szCs w:val="28"/>
        </w:rPr>
      </w:pPr>
      <w:r w:rsidRPr="00776ED0">
        <w:rPr>
          <w:rStyle w:val="ab"/>
          <w:color w:val="auto"/>
          <w:sz w:val="28"/>
          <w:szCs w:val="28"/>
        </w:rPr>
        <w:t>Объемы и источники финансирования Программы</w:t>
      </w:r>
      <w:r w:rsidRPr="00776ED0">
        <w:rPr>
          <w:rStyle w:val="ab"/>
          <w:color w:val="auto"/>
          <w:sz w:val="28"/>
          <w:szCs w:val="28"/>
        </w:rPr>
        <w:br/>
        <w:t>(в ценах соответствующих лет (с изменениями)</w:t>
      </w:r>
      <w:r>
        <w:rPr>
          <w:rStyle w:val="ab"/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 xml:space="preserve">Общий объем финансирования Программы за счет всех источников составляет </w:t>
      </w:r>
      <w:r w:rsidR="00EE3006">
        <w:rPr>
          <w:b/>
          <w:bCs/>
          <w:sz w:val="24"/>
          <w:szCs w:val="24"/>
        </w:rPr>
        <w:t>1820</w:t>
      </w:r>
      <w:r>
        <w:rPr>
          <w:b/>
          <w:bCs/>
          <w:sz w:val="24"/>
          <w:szCs w:val="24"/>
        </w:rPr>
        <w:t xml:space="preserve"> </w:t>
      </w:r>
      <w:r>
        <w:rPr>
          <w:sz w:val="28"/>
          <w:szCs w:val="28"/>
        </w:rPr>
        <w:t>тыс. руб. 66 коп., в том числе за счет средств:</w:t>
      </w:r>
    </w:p>
    <w:p w14:paraId="29855E12" w14:textId="268FF921" w:rsidR="006977CB" w:rsidRDefault="006977CB" w:rsidP="006977CB">
      <w:pPr>
        <w:tabs>
          <w:tab w:val="left" w:pos="0"/>
        </w:tabs>
        <w:ind w:left="57"/>
        <w:rPr>
          <w:sz w:val="28"/>
          <w:szCs w:val="28"/>
        </w:rPr>
      </w:pPr>
      <w:r>
        <w:rPr>
          <w:sz w:val="28"/>
          <w:szCs w:val="28"/>
        </w:rPr>
        <w:t>краевого бюджета (по согласованию) – </w:t>
      </w:r>
      <w:r w:rsidR="00EE3006">
        <w:rPr>
          <w:b/>
          <w:sz w:val="24"/>
          <w:szCs w:val="24"/>
        </w:rPr>
        <w:t>1188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тыс. руб. </w:t>
      </w:r>
      <w:r w:rsidR="00EE3006">
        <w:rPr>
          <w:sz w:val="28"/>
          <w:szCs w:val="28"/>
        </w:rPr>
        <w:t>00</w:t>
      </w:r>
      <w:r>
        <w:rPr>
          <w:sz w:val="28"/>
          <w:szCs w:val="28"/>
        </w:rPr>
        <w:t xml:space="preserve"> коп., из них по годам:</w:t>
      </w:r>
    </w:p>
    <w:p w14:paraId="7C769E38" w14:textId="5486D602" w:rsidR="006977CB" w:rsidRPr="00795649" w:rsidRDefault="006977CB" w:rsidP="006977CB">
      <w:pPr>
        <w:tabs>
          <w:tab w:val="left" w:pos="0"/>
        </w:tabs>
        <w:ind w:left="57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>
        <w:rPr>
          <w:b/>
          <w:sz w:val="24"/>
          <w:szCs w:val="24"/>
        </w:rPr>
        <w:t xml:space="preserve">1188 </w:t>
      </w:r>
      <w:r>
        <w:rPr>
          <w:sz w:val="28"/>
          <w:szCs w:val="28"/>
        </w:rPr>
        <w:t>тыс. руб. 00 коп.</w:t>
      </w:r>
    </w:p>
    <w:p w14:paraId="6DA0C7B2" w14:textId="1FB3EC8E" w:rsidR="006977CB" w:rsidRDefault="006977CB" w:rsidP="006977C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– </w:t>
      </w:r>
      <w:r w:rsidR="00EE3006">
        <w:rPr>
          <w:b/>
          <w:sz w:val="24"/>
          <w:szCs w:val="24"/>
        </w:rPr>
        <w:t>632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тыс. руб. из них по годам:</w:t>
      </w:r>
    </w:p>
    <w:p w14:paraId="4C19F385" w14:textId="0F486588" w:rsidR="006977CB" w:rsidRDefault="006977CB" w:rsidP="006977C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202</w:t>
      </w:r>
      <w:r w:rsidR="00EE3006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</w:t>
      </w:r>
      <w:r w:rsidR="00EE3006">
        <w:rPr>
          <w:sz w:val="28"/>
          <w:szCs w:val="28"/>
        </w:rPr>
        <w:t>632</w:t>
      </w:r>
      <w:r>
        <w:rPr>
          <w:sz w:val="28"/>
          <w:szCs w:val="28"/>
        </w:rPr>
        <w:t xml:space="preserve"> тыс. руб. 0</w:t>
      </w:r>
      <w:r w:rsidR="00EE3006">
        <w:rPr>
          <w:sz w:val="28"/>
          <w:szCs w:val="28"/>
        </w:rPr>
        <w:t>0</w:t>
      </w:r>
      <w:r>
        <w:rPr>
          <w:sz w:val="28"/>
          <w:szCs w:val="28"/>
        </w:rPr>
        <w:t xml:space="preserve"> коп.;</w:t>
      </w:r>
    </w:p>
    <w:p w14:paraId="1AA018E6" w14:textId="77777777" w:rsidR="006977CB" w:rsidRDefault="006977CB" w:rsidP="006977C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0,00 тыс. руб. </w:t>
      </w:r>
    </w:p>
    <w:p w14:paraId="0AE7F265" w14:textId="77777777" w:rsidR="006977CB" w:rsidRDefault="006977CB" w:rsidP="006977C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0,00 тыс. руб.</w:t>
      </w:r>
    </w:p>
    <w:p w14:paraId="7F4AC110" w14:textId="53B567F1" w:rsidR="006977CB" w:rsidRDefault="006977CB" w:rsidP="006977C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0,00 тыс. руб.</w:t>
      </w:r>
    </w:p>
    <w:p w14:paraId="71616037" w14:textId="3FB50BC0" w:rsidR="00EE3006" w:rsidRDefault="00EE3006" w:rsidP="006977CB">
      <w:pPr>
        <w:widowControl w:val="0"/>
        <w:rPr>
          <w:sz w:val="28"/>
          <w:szCs w:val="28"/>
        </w:rPr>
      </w:pPr>
    </w:p>
    <w:p w14:paraId="3AC0EBE4" w14:textId="16264E3E" w:rsidR="00EE3006" w:rsidRPr="00EE3006" w:rsidRDefault="00EE3006" w:rsidP="00EE3006">
      <w:pPr>
        <w:pStyle w:val="1"/>
        <w:suppressAutoHyphens/>
        <w:ind w:left="17" w:righ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Раздел «Цели, задачи и мероприятия Программы, сроки и этапы ее реализации, ресурсное обеспечение». Пункт 2.5. изложить в новой редакции:</w:t>
      </w:r>
    </w:p>
    <w:p w14:paraId="7216AF2C" w14:textId="56151734" w:rsidR="00EE3006" w:rsidRDefault="00EE3006" w:rsidP="00EE3006">
      <w:pPr>
        <w:ind w:left="57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>
        <w:rPr>
          <w:sz w:val="28"/>
          <w:szCs w:val="28"/>
        </w:rPr>
        <w:t xml:space="preserve"> Общий объем финансирования Программы </w:t>
      </w:r>
      <w:r w:rsidRPr="00387DBE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 xml:space="preserve">за счет всех источников составляет </w:t>
      </w:r>
      <w:r>
        <w:rPr>
          <w:bCs/>
          <w:sz w:val="28"/>
          <w:szCs w:val="28"/>
        </w:rPr>
        <w:t>1820</w:t>
      </w:r>
      <w:r>
        <w:rPr>
          <w:sz w:val="28"/>
          <w:szCs w:val="28"/>
        </w:rPr>
        <w:t xml:space="preserve"> тыс. руб. 00 коп., в том числе за счет средств:</w:t>
      </w:r>
    </w:p>
    <w:p w14:paraId="6B4B1E39" w14:textId="1087D153" w:rsidR="00EE3006" w:rsidRDefault="00EE3006" w:rsidP="00EE300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краевого бюджета (по согласованию) - 1188 </w:t>
      </w:r>
      <w:r w:rsidRPr="00E40FD1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00 коп. из них:</w:t>
      </w:r>
    </w:p>
    <w:p w14:paraId="3BD358A2" w14:textId="3CB87395" w:rsidR="00EE3006" w:rsidRDefault="00EE3006" w:rsidP="00EE300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2022 год -1188 </w:t>
      </w:r>
      <w:r w:rsidRPr="00E40FD1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00 коп»;</w:t>
      </w:r>
    </w:p>
    <w:p w14:paraId="35FC164B" w14:textId="77777777" w:rsidR="00EE3006" w:rsidRDefault="00EE3006" w:rsidP="00EE30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2023 год – 0,00 тыс. руб.»;</w:t>
      </w:r>
    </w:p>
    <w:p w14:paraId="22F0141D" w14:textId="77777777" w:rsidR="00EE3006" w:rsidRDefault="00EE3006" w:rsidP="00EE30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2024 год – 0,00 тыс. руб.»;</w:t>
      </w:r>
    </w:p>
    <w:p w14:paraId="6F406058" w14:textId="77777777" w:rsidR="00EE3006" w:rsidRDefault="00EE3006" w:rsidP="00EE30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2025 год – 0,00 тыс. руб.»;</w:t>
      </w:r>
    </w:p>
    <w:p w14:paraId="13BCF892" w14:textId="552EBE00" w:rsidR="00EE3006" w:rsidRDefault="00EE3006" w:rsidP="00EE30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местного бюджета – 632 тыс. руб. 00 коп. из них:</w:t>
      </w:r>
    </w:p>
    <w:p w14:paraId="5398C265" w14:textId="1A78EBFB" w:rsidR="00EE3006" w:rsidRDefault="00EE3006" w:rsidP="00EE30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2022 год – 632 тыс. руб. 00 коп»;</w:t>
      </w:r>
    </w:p>
    <w:p w14:paraId="26666FDD" w14:textId="77777777" w:rsidR="00EE3006" w:rsidRDefault="00EE3006" w:rsidP="00EE30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2023 год – 0,00 тыс. руб.»;</w:t>
      </w:r>
    </w:p>
    <w:p w14:paraId="42DE3C97" w14:textId="77777777" w:rsidR="00EE3006" w:rsidRDefault="00EE3006" w:rsidP="00EE300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2024 год – 0,00 тыс. руб.»;</w:t>
      </w:r>
    </w:p>
    <w:p w14:paraId="44A59A4C" w14:textId="0FDDB646" w:rsidR="00F102F4" w:rsidRPr="00307EA4" w:rsidRDefault="00EE3006" w:rsidP="00307EA4">
      <w:pPr>
        <w:ind w:firstLine="567"/>
        <w:rPr>
          <w:sz w:val="28"/>
          <w:szCs w:val="28"/>
        </w:rPr>
        <w:sectPr w:rsidR="00F102F4" w:rsidRPr="00307EA4">
          <w:footnotePr>
            <w:pos w:val="beneathText"/>
          </w:footnotePr>
          <w:pgSz w:w="12240" w:h="15840"/>
          <w:pgMar w:top="851" w:right="850" w:bottom="851" w:left="1417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2025 год – 0,00 </w:t>
      </w:r>
      <w:proofErr w:type="spellStart"/>
      <w:r>
        <w:rPr>
          <w:sz w:val="28"/>
          <w:szCs w:val="28"/>
        </w:rPr>
        <w:t>тыс</w:t>
      </w:r>
      <w:proofErr w:type="spellEnd"/>
      <w:r w:rsidR="00307EA4">
        <w:rPr>
          <w:sz w:val="28"/>
          <w:szCs w:val="28"/>
        </w:rPr>
        <w:t xml:space="preserve"> руб.</w:t>
      </w:r>
    </w:p>
    <w:p w14:paraId="6BA34EA7" w14:textId="77777777" w:rsidR="004A58EA" w:rsidRDefault="00F102F4" w:rsidP="00BB2397">
      <w:pPr>
        <w:ind w:left="10500" w:firstLine="700"/>
        <w:jc w:val="right"/>
      </w:pPr>
      <w:r>
        <w:lastRenderedPageBreak/>
        <w:t xml:space="preserve">Приложение 1 </w:t>
      </w:r>
    </w:p>
    <w:p w14:paraId="00CA683C" w14:textId="17BC721C" w:rsidR="00196DF2" w:rsidRDefault="00196DF2" w:rsidP="00BB2397">
      <w:pPr>
        <w:ind w:left="10500" w:firstLine="700"/>
        <w:jc w:val="right"/>
      </w:pPr>
      <w:r>
        <w:t>к муниципальной</w:t>
      </w:r>
      <w:r w:rsidR="004A58EA">
        <w:t xml:space="preserve"> программе</w:t>
      </w:r>
      <w:r w:rsidR="00BB2397">
        <w:t xml:space="preserve"> </w:t>
      </w:r>
    </w:p>
    <w:p w14:paraId="201D3AEA" w14:textId="69B03C30" w:rsidR="00F102F4" w:rsidRPr="004141F3" w:rsidRDefault="00196DF2" w:rsidP="00BB2397">
      <w:pPr>
        <w:ind w:left="10500" w:firstLine="700"/>
        <w:jc w:val="right"/>
        <w:rPr>
          <w:sz w:val="22"/>
          <w:szCs w:val="22"/>
        </w:rPr>
      </w:pPr>
      <w:r>
        <w:t>«Развитие туризма в Быстринском муниципальном районе»</w:t>
      </w:r>
      <w:r w:rsidR="00F102F4">
        <w:t xml:space="preserve"> </w:t>
      </w:r>
    </w:p>
    <w:p w14:paraId="26A8FE71" w14:textId="77777777" w:rsidR="00F102F4" w:rsidRDefault="00F102F4" w:rsidP="00F102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Основные мероприятия </w:t>
      </w:r>
    </w:p>
    <w:p w14:paraId="3C35EFDF" w14:textId="77777777" w:rsidR="00F102F4" w:rsidRDefault="00F102F4" w:rsidP="00F102F4">
      <w:pPr>
        <w:jc w:val="center"/>
        <w:rPr>
          <w:b/>
          <w:sz w:val="26"/>
          <w:szCs w:val="26"/>
        </w:rPr>
      </w:pPr>
    </w:p>
    <w:p w14:paraId="7C40080A" w14:textId="77777777" w:rsidR="00F102F4" w:rsidRDefault="00F102F4" w:rsidP="00F102F4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муниципальной программы «Развитие туризма в Быстринском муниципальном районе.» </w:t>
      </w:r>
    </w:p>
    <w:p w14:paraId="3F815328" w14:textId="77777777" w:rsidR="00F102F4" w:rsidRDefault="00F102F4" w:rsidP="00F102F4">
      <w:pPr>
        <w:rPr>
          <w:b/>
          <w:sz w:val="24"/>
          <w:szCs w:val="24"/>
        </w:rPr>
      </w:pPr>
    </w:p>
    <w:tbl>
      <w:tblPr>
        <w:tblW w:w="1403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3"/>
        <w:gridCol w:w="2836"/>
        <w:gridCol w:w="1134"/>
        <w:gridCol w:w="1275"/>
        <w:gridCol w:w="1843"/>
        <w:gridCol w:w="1560"/>
        <w:gridCol w:w="1418"/>
        <w:gridCol w:w="1276"/>
        <w:gridCol w:w="2164"/>
      </w:tblGrid>
      <w:tr w:rsidR="00F102F4" w14:paraId="2BF29491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5FF22E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DAC7F1" w14:textId="77777777" w:rsidR="00F102F4" w:rsidRDefault="00F102F4" w:rsidP="00DF49C5">
            <w:pPr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3564B5" w14:textId="77777777" w:rsidR="00F102F4" w:rsidRDefault="00F102F4" w:rsidP="00DF49C5">
            <w:pPr>
              <w:jc w:val="center"/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654CD8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14:paraId="1241D330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4F8E51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</w:p>
          <w:p w14:paraId="41135D8B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F8661B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14:paraId="3A71E4AA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5E12D8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ЭСП</w:t>
            </w:r>
          </w:p>
          <w:p w14:paraId="3A05AE14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F4054B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АСП</w:t>
            </w:r>
          </w:p>
          <w:p w14:paraId="5A7BC16C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B82865" w14:textId="77777777" w:rsidR="00F102F4" w:rsidRDefault="00F102F4" w:rsidP="00DF49C5">
            <w:pPr>
              <w:jc w:val="center"/>
            </w:pPr>
            <w:r>
              <w:rPr>
                <w:sz w:val="24"/>
                <w:szCs w:val="24"/>
              </w:rPr>
              <w:t>Главные распорядители</w:t>
            </w:r>
          </w:p>
        </w:tc>
      </w:tr>
      <w:tr w:rsidR="00F102F4" w14:paraId="449525EF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3A4B68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6B8842" w14:textId="77777777" w:rsidR="00F102F4" w:rsidRDefault="00F102F4" w:rsidP="00DF49C5"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571DA7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1942B2" w14:textId="7D2D5B64" w:rsidR="00F102F4" w:rsidRDefault="00307EA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2074E4" w14:textId="2D120946" w:rsidR="00F102F4" w:rsidRDefault="00307EA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311A95" w14:textId="76DFC5A6" w:rsidR="00F102F4" w:rsidRDefault="00307EA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D5921C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A52F6B2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CEB8D1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349E7E6F" w14:textId="77777777" w:rsidTr="00DF49C5">
        <w:trPr>
          <w:trHeight w:val="1546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DD0CFB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47B3C7" w14:textId="77777777" w:rsidR="00F102F4" w:rsidRDefault="00F102F4" w:rsidP="00DF49C5"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C8B4C8" w14:textId="77777777" w:rsidR="00F102F4" w:rsidRDefault="00DB0475" w:rsidP="00DB0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  <w:p w14:paraId="1ECC2E2E" w14:textId="77777777" w:rsidR="00DB0475" w:rsidRDefault="00DB0475" w:rsidP="00DB0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  <w:p w14:paraId="1A14662B" w14:textId="77777777" w:rsidR="00DB0475" w:rsidRDefault="00DB0475" w:rsidP="00DB0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14:paraId="1BA02FBA" w14:textId="77777777" w:rsidR="00DB0475" w:rsidRDefault="00DB0475" w:rsidP="00DB0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53BD92" w14:textId="44BC0C36" w:rsidR="00F102F4" w:rsidRDefault="00307EA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1820,00</w:t>
            </w:r>
          </w:p>
          <w:p w14:paraId="069C836D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3D6AA9F7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40073981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35DC5B" w14:textId="56A5EB4B" w:rsidR="00F102F4" w:rsidRDefault="00307EA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1188,00</w:t>
            </w:r>
          </w:p>
          <w:p w14:paraId="5D538EBC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997AFEA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7B449A3E" w14:textId="77777777" w:rsidR="00DB0475" w:rsidRDefault="00DB0475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11DE2E7E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13AA55E4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ADD590" w14:textId="493084BF" w:rsidR="00F102F4" w:rsidRDefault="00307EA4" w:rsidP="00DF49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632,00</w:t>
            </w:r>
          </w:p>
          <w:p w14:paraId="0FE69E9A" w14:textId="77777777" w:rsidR="00DB0475" w:rsidRDefault="00DB0475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1D5F30A5" w14:textId="77777777" w:rsidR="00DB0475" w:rsidRDefault="00DB0475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7D9F458" w14:textId="77777777" w:rsidR="00DB0475" w:rsidRDefault="00DB0475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2F7FBBF8" w14:textId="77777777" w:rsidR="00DB0475" w:rsidRDefault="00DB0475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5AF76D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D304BE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698EF7" w14:textId="77777777" w:rsidR="00F102F4" w:rsidRDefault="00F102F4" w:rsidP="00DF49C5"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F102F4" w14:paraId="7E9DDFDB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6546F6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600EA8" w14:textId="1A19D0C0" w:rsidR="00F102F4" w:rsidRDefault="00F102F4" w:rsidP="00DF49C5">
            <w:r>
              <w:rPr>
                <w:b/>
                <w:bCs/>
                <w:sz w:val="24"/>
                <w:szCs w:val="24"/>
              </w:rPr>
              <w:t>Подпрограмма «Развитие инфраструктуры туристских ресурсов в Быстринском</w:t>
            </w:r>
            <w:r w:rsidR="00EC3A4F">
              <w:rPr>
                <w:color w:val="FF0000"/>
                <w:sz w:val="28"/>
                <w:szCs w:val="28"/>
              </w:rPr>
              <w:t xml:space="preserve"> </w:t>
            </w:r>
            <w:r w:rsidR="00EC3A4F" w:rsidRPr="00387DBE">
              <w:rPr>
                <w:sz w:val="28"/>
                <w:szCs w:val="28"/>
              </w:rPr>
              <w:t>муниципальном</w:t>
            </w:r>
            <w:r>
              <w:rPr>
                <w:b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1EFADB" w14:textId="77777777" w:rsidR="00F102F4" w:rsidRDefault="00F102F4" w:rsidP="00DF49C5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8A6367" w14:textId="77777777" w:rsidR="00F102F4" w:rsidRDefault="00F102F4" w:rsidP="00DF49C5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14109B" w14:textId="77777777" w:rsidR="00F102F4" w:rsidRDefault="00F102F4" w:rsidP="00DF49C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CDC7E7" w14:textId="77777777" w:rsidR="00F102F4" w:rsidRDefault="00F102F4" w:rsidP="00DF49C5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7ABF3C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07443A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D14056" w14:textId="77777777" w:rsidR="00F102F4" w:rsidRDefault="00F102F4" w:rsidP="00DF49C5">
            <w:pPr>
              <w:snapToGrid w:val="0"/>
            </w:pPr>
          </w:p>
        </w:tc>
      </w:tr>
      <w:tr w:rsidR="00F102F4" w14:paraId="51E96F0E" w14:textId="77777777" w:rsidTr="00DF49C5">
        <w:trPr>
          <w:cantSplit/>
          <w:trHeight w:val="280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A1D2BE" w14:textId="77777777" w:rsidR="00F102F4" w:rsidRDefault="00F102F4" w:rsidP="00DF49C5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1E7201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Строительство туристских стоянок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B0865EE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B0475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3B45F0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F6BFF0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2E130F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9DFB1F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B7917A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54DE86" w14:textId="77777777" w:rsidR="00F102F4" w:rsidRDefault="00F102F4" w:rsidP="00DF49C5"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F102F4" w14:paraId="5F199D51" w14:textId="77777777" w:rsidTr="00FA07F1">
        <w:trPr>
          <w:cantSplit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5644A8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9488F8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5764D1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B047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C36DC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5772EB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E04C02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D0A9C4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0D9128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8673EA" w14:textId="77777777" w:rsidR="00F102F4" w:rsidRDefault="00F102F4" w:rsidP="00DF49C5">
            <w:pPr>
              <w:snapToGrid w:val="0"/>
            </w:pPr>
          </w:p>
        </w:tc>
      </w:tr>
      <w:tr w:rsidR="00FA07F1" w14:paraId="55415524" w14:textId="77777777" w:rsidTr="00FA07F1">
        <w:trPr>
          <w:cantSplit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B506F0" w14:textId="77777777" w:rsidR="00FA07F1" w:rsidRDefault="00FA07F1" w:rsidP="00DF49C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D80F36" w14:textId="77777777" w:rsidR="00FA07F1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ECC655A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2592CA1" w14:textId="77777777" w:rsidR="00FA07F1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11C493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AF1C0F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D4686E" w14:textId="77777777" w:rsidR="00FA07F1" w:rsidRDefault="00FA07F1" w:rsidP="00DF49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B71CE7" w14:textId="77777777" w:rsidR="00FA07F1" w:rsidRDefault="00FA07F1" w:rsidP="00DF49C5">
            <w:pPr>
              <w:snapToGrid w:val="0"/>
            </w:pPr>
          </w:p>
        </w:tc>
        <w:tc>
          <w:tcPr>
            <w:tcW w:w="2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DC94B3" w14:textId="77777777" w:rsidR="00FA07F1" w:rsidRDefault="00FA07F1" w:rsidP="00DF49C5">
            <w:pPr>
              <w:snapToGrid w:val="0"/>
            </w:pPr>
          </w:p>
        </w:tc>
      </w:tr>
      <w:tr w:rsidR="00F102F4" w14:paraId="0036AB9F" w14:textId="77777777" w:rsidTr="00FA07F1">
        <w:trPr>
          <w:cantSplit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6C362C" w14:textId="77777777" w:rsidR="00F102F4" w:rsidRDefault="00F102F4" w:rsidP="00DF49C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6705A2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B4FF4EA" w14:textId="77777777" w:rsidR="00DB0475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A07F1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5737F69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EBC725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43B4C6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7B0412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57EED9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72B92C" w14:textId="77777777" w:rsidR="00F102F4" w:rsidRDefault="00F102F4" w:rsidP="00DF49C5">
            <w:pPr>
              <w:snapToGrid w:val="0"/>
            </w:pPr>
          </w:p>
        </w:tc>
      </w:tr>
      <w:tr w:rsidR="00F102F4" w14:paraId="56DDC371" w14:textId="77777777" w:rsidTr="00FA07F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62B60C" w14:textId="77777777" w:rsidR="00F102F4" w:rsidRDefault="00F102F4" w:rsidP="00DF49C5">
            <w:pPr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EEC88D" w14:textId="77777777" w:rsidR="00F102F4" w:rsidRDefault="00F102F4" w:rsidP="00DF49C5">
            <w:proofErr w:type="spellStart"/>
            <w:r>
              <w:rPr>
                <w:sz w:val="24"/>
                <w:szCs w:val="24"/>
              </w:rPr>
              <w:t>С.Эссо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907116" w14:textId="77777777" w:rsidR="00FA07F1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004F24C0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7741965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2A326BF8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14:paraId="6B64C675" w14:textId="77777777" w:rsidR="00F102F4" w:rsidRDefault="00F102F4" w:rsidP="00DF49C5"/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1E6DA5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E60FF39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A2C14F6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282CE089" w14:textId="77777777" w:rsidR="00FA07F1" w:rsidRDefault="00FA07F1" w:rsidP="00DF49C5">
            <w:pPr>
              <w:snapToGrid w:val="0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AE9FF7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23BA96A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5DF0374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4794389B" w14:textId="77777777" w:rsidR="00F102F4" w:rsidRDefault="00FA07F1" w:rsidP="00DF49C5">
            <w: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4C6661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A00696F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CD9AB21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0586E8BC" w14:textId="77777777" w:rsidR="00F102F4" w:rsidRDefault="00FA07F1" w:rsidP="00DF49C5">
            <w: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9B1C50" w14:textId="77777777" w:rsidR="00F102F4" w:rsidRDefault="00F102F4" w:rsidP="00DF49C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99DC64" w14:textId="77777777" w:rsidR="00F102F4" w:rsidRDefault="00F102F4" w:rsidP="00DF49C5">
            <w:pPr>
              <w:snapToGrid w:val="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A8AC0F" w14:textId="77777777" w:rsidR="00F102F4" w:rsidRDefault="00F102F4" w:rsidP="00DF49C5">
            <w:pPr>
              <w:snapToGrid w:val="0"/>
            </w:pPr>
          </w:p>
        </w:tc>
      </w:tr>
      <w:tr w:rsidR="00F102F4" w14:paraId="15712074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9FB9F8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AE127E" w14:textId="77777777" w:rsidR="00F102F4" w:rsidRDefault="00F102F4" w:rsidP="00DF49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С.Анавгай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085CD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66DE819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011F5841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2A895E87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14:paraId="72FC1B43" w14:textId="77777777" w:rsidR="00F102F4" w:rsidRDefault="00F102F4" w:rsidP="00DF49C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AEC3DA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79C50A5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72CEAA99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7D73958E" w14:textId="77777777" w:rsidR="00FA07F1" w:rsidRDefault="00FA07F1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3D710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0E2610E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5635551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2ECCF7BE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48FC6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7307E716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13937DF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B2129AC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488626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4F316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270ED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78065010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F6CD85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3736D1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Изготовление туристских указателей, баннеров, буклетов.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3EBF0D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A07F1">
              <w:rPr>
                <w:b/>
                <w:bCs/>
                <w:sz w:val="24"/>
                <w:szCs w:val="24"/>
              </w:rPr>
              <w:t>22</w:t>
            </w:r>
          </w:p>
          <w:p w14:paraId="3934285F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3</w:t>
            </w:r>
          </w:p>
          <w:p w14:paraId="20FD8567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4</w:t>
            </w:r>
          </w:p>
          <w:p w14:paraId="38F37F6F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  <w:p w14:paraId="706C95F2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C14FD7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320A65F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769B7E59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4B157E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498451AC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743E1796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1BC91C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7DFEF522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390F21DF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93400E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0D1CF8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21D45AA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F102F4" w14:paraId="7C33075E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3A76B1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E827F6" w14:textId="332E324D" w:rsidR="00F102F4" w:rsidRPr="00EC3A4F" w:rsidRDefault="00F102F4" w:rsidP="00DF49C5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Обустройство мест массового отдыха</w:t>
            </w:r>
            <w:r w:rsidR="00BB2397">
              <w:rPr>
                <w:b/>
                <w:bCs/>
                <w:sz w:val="24"/>
                <w:szCs w:val="24"/>
              </w:rPr>
              <w:t xml:space="preserve"> (обустройство площадки для проведения национальных праздников)</w:t>
            </w:r>
            <w:r w:rsidR="00EC3A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51E30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A07F1">
              <w:rPr>
                <w:b/>
                <w:bCs/>
                <w:sz w:val="24"/>
                <w:szCs w:val="24"/>
              </w:rPr>
              <w:t>22</w:t>
            </w:r>
          </w:p>
          <w:p w14:paraId="4F7F7B81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3</w:t>
            </w:r>
          </w:p>
          <w:p w14:paraId="68B1D64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4</w:t>
            </w:r>
          </w:p>
          <w:p w14:paraId="097680DF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  <w:p w14:paraId="223A9007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B42C0B" w14:textId="14F8A3D3" w:rsidR="00BB2397" w:rsidRDefault="00307EA4" w:rsidP="00BB239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1320,00</w:t>
            </w:r>
          </w:p>
          <w:p w14:paraId="0A0A7120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4DA284E8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ED19F88" w14:textId="77777777" w:rsidR="00FA07F1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E209C8" w14:textId="25DD4515" w:rsidR="00BB2397" w:rsidRDefault="00307EA4" w:rsidP="00BB239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1188,00</w:t>
            </w:r>
          </w:p>
          <w:p w14:paraId="4C9E34B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6C594272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3756F3D2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D4820D" w14:textId="33E11AD9" w:rsidR="00BB2397" w:rsidRDefault="00307EA4" w:rsidP="00BB23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132,00</w:t>
            </w:r>
          </w:p>
          <w:p w14:paraId="7C8E007D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EB5BE75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4D5882DE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A15BEF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50BF22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C156FE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F102F4" w14:paraId="70A272AA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AE8AB9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F0CB27F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центральной рекреационной</w:t>
            </w:r>
            <w:r w:rsidR="00BB23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зоны отдыха </w:t>
            </w:r>
            <w:proofErr w:type="spellStart"/>
            <w:r>
              <w:rPr>
                <w:sz w:val="24"/>
                <w:szCs w:val="24"/>
              </w:rPr>
              <w:t>с.Эссо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28A36F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03127F04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779F7DF0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3CAF56F4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A7954D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117697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4A35C070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0B246A19" w14:textId="77777777" w:rsidR="00FA07F1" w:rsidRDefault="00FA07F1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06F9A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19A45AD4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513D44B7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3682082F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80B589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25C1270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7E0324B6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9A44CE8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27449D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7FF6D3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2CFAE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2AE6E85F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15E29D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A36872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Бассейн (пожарный водоем)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EA94D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3E5DA5A5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29A89019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42ACCACD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ECEB64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10F6221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63436C6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6C2618E7" w14:textId="77777777" w:rsidR="00FA07F1" w:rsidRDefault="00FA07F1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9640FE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7B48197A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180648EC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442832EB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362927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9D59776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22038A0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92912CA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C29FD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7B718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ABFCB4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1EC58801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6D3C2E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AAAF57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Горячий ключ </w:t>
            </w:r>
            <w:proofErr w:type="spellStart"/>
            <w:r>
              <w:rPr>
                <w:sz w:val="24"/>
                <w:szCs w:val="24"/>
              </w:rPr>
              <w:t>с.Эссо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15758C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394B46A3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17E1BFB2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4A83D965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37C75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9E731AA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15693787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0083F7AF" w14:textId="77777777" w:rsidR="00FA07F1" w:rsidRDefault="00FA07F1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1C1AC8B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5E0544A2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0B26F4F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7091443B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F37FBA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0B77B274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0A05C23E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19F97D8C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52201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A660C8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DBC29C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2EDA5C77" w14:textId="77777777" w:rsidTr="00DF49C5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FF6415" w14:textId="77777777" w:rsidR="00F102F4" w:rsidRDefault="00F102F4" w:rsidP="00DF4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AF4BA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Тополиная роща на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Лесная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F701B8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7F1">
              <w:rPr>
                <w:sz w:val="24"/>
                <w:szCs w:val="24"/>
              </w:rPr>
              <w:t>22</w:t>
            </w:r>
          </w:p>
          <w:p w14:paraId="0409A97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3</w:t>
            </w:r>
          </w:p>
          <w:p w14:paraId="01B707DC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A07F1">
              <w:rPr>
                <w:sz w:val="24"/>
                <w:szCs w:val="24"/>
              </w:rPr>
              <w:t>4</w:t>
            </w:r>
          </w:p>
          <w:p w14:paraId="65B53D4A" w14:textId="77777777" w:rsidR="00FA07F1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FD2CD4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2FADB5E8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3628468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4227245A" w14:textId="77777777" w:rsidR="00FA07F1" w:rsidRDefault="00FA07F1" w:rsidP="00DF49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AA7313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100D8CB4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72DB7EF9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69A30F64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F924FC3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1B0ABCEA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05FE2505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  <w:p w14:paraId="01DED34A" w14:textId="77777777" w:rsidR="00F102F4" w:rsidRDefault="00FA07F1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5C6046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E64595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08420A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</w:tr>
      <w:tr w:rsidR="00F102F4" w14:paraId="536149B4" w14:textId="77777777" w:rsidTr="00DF49C5">
        <w:trPr>
          <w:trHeight w:val="856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A1A0B1D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  <w:p w14:paraId="24290EC2" w14:textId="77777777" w:rsidR="00F102F4" w:rsidRDefault="00F102F4" w:rsidP="00DF49C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627FD4B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Обустройство площадки прибытия в </w:t>
            </w:r>
            <w:proofErr w:type="spellStart"/>
            <w:r>
              <w:rPr>
                <w:b/>
                <w:bCs/>
                <w:sz w:val="24"/>
                <w:szCs w:val="24"/>
              </w:rPr>
              <w:t>с.Эссо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организованных туристских групп и самодеятельных туристов.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72D17C3" w14:textId="77777777" w:rsidR="00FA07F1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A07F1">
              <w:rPr>
                <w:b/>
                <w:bCs/>
                <w:sz w:val="24"/>
                <w:szCs w:val="24"/>
              </w:rPr>
              <w:t>22</w:t>
            </w:r>
          </w:p>
          <w:p w14:paraId="77F574CB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3</w:t>
            </w:r>
          </w:p>
          <w:p w14:paraId="1E8E9199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A07F1">
              <w:rPr>
                <w:b/>
                <w:bCs/>
                <w:sz w:val="24"/>
                <w:szCs w:val="24"/>
              </w:rPr>
              <w:t>4</w:t>
            </w:r>
          </w:p>
          <w:p w14:paraId="5E746C2D" w14:textId="77777777" w:rsidR="00FA07F1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366F322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0F8A31B3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43A16B68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22A24448" w14:textId="77777777" w:rsidR="00FA07F1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6224D48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2CFB95CE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4AAEC0B9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2D245E96" w14:textId="77777777" w:rsidR="00F102F4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674D711D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20F95076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7907A10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1CA77E53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60A5E6B4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  <w:p w14:paraId="57907C34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CF9B78C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3035BD6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62E702BF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F102F4" w14:paraId="4F83890B" w14:textId="77777777" w:rsidTr="00DF49C5">
        <w:trPr>
          <w:trHeight w:val="3017"/>
        </w:trPr>
        <w:tc>
          <w:tcPr>
            <w:tcW w:w="53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565562F1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24C1AE9D" w14:textId="77777777" w:rsidR="00F102F4" w:rsidRDefault="00F102F4" w:rsidP="00DF49C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5548890" w14:textId="5FAF016E" w:rsidR="00F102F4" w:rsidRPr="00387DBE" w:rsidRDefault="00F102F4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Создание монументальной скульптурной композиции «Собачья упряжка». </w:t>
            </w:r>
            <w:r w:rsidR="00387DBE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="00387DBE">
              <w:rPr>
                <w:b/>
                <w:bCs/>
                <w:sz w:val="24"/>
                <w:szCs w:val="24"/>
              </w:rPr>
              <w:t>с.Эссо</w:t>
            </w:r>
            <w:proofErr w:type="spellEnd"/>
          </w:p>
          <w:p w14:paraId="0707D9C0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533961A2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B63573F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2022 </w:t>
            </w:r>
          </w:p>
          <w:p w14:paraId="0D16EC19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  <w:p w14:paraId="436C3740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14:paraId="2990669F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  <w:p w14:paraId="23BDA978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</w:p>
          <w:p w14:paraId="3E1B33EA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34A37140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7D3C6489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10E9D621" w14:textId="77777777" w:rsidR="00F102F4" w:rsidRDefault="00FA07F1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500,00</w:t>
            </w:r>
          </w:p>
          <w:p w14:paraId="75C87B4A" w14:textId="77777777" w:rsidR="00F102F4" w:rsidRDefault="00560B80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272EB4C7" w14:textId="77777777" w:rsidR="00560B80" w:rsidRDefault="00560B80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45DA098A" w14:textId="77777777" w:rsidR="00560B80" w:rsidRDefault="00560B80" w:rsidP="00DF49C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58ACC567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771DEB30" w14:textId="77777777" w:rsidR="00F102F4" w:rsidRDefault="00F102F4" w:rsidP="00DF49C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1D48A6C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1CF1FFB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620ADCB6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55C22DF9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156A8CF7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33AE9B99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4C941B71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68ED963D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7DA99A57" w14:textId="77777777" w:rsidR="00F102F4" w:rsidRDefault="00FA07F1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500,00</w:t>
            </w:r>
          </w:p>
          <w:p w14:paraId="6E93094B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19D86EAC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1F1A69AB" w14:textId="77777777" w:rsidR="00560B80" w:rsidRDefault="00560B80" w:rsidP="00DF4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  <w:p w14:paraId="53548CE7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6DAE5434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  <w:p w14:paraId="53E14A5F" w14:textId="77777777" w:rsidR="00F102F4" w:rsidRDefault="00F102F4" w:rsidP="00DF49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4EF058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60B44F9B" w14:textId="77777777" w:rsidR="00F102F4" w:rsidRDefault="00F102F4" w:rsidP="00DF49C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005ECA4C" w14:textId="77777777" w:rsidR="00F102F4" w:rsidRDefault="00F102F4" w:rsidP="00DF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</w:tbl>
    <w:p w14:paraId="042D5720" w14:textId="77777777" w:rsidR="00F102F4" w:rsidRDefault="00F102F4" w:rsidP="00F102F4">
      <w:pPr>
        <w:rPr>
          <w:sz w:val="24"/>
          <w:szCs w:val="24"/>
        </w:rPr>
      </w:pPr>
    </w:p>
    <w:p w14:paraId="5A74063E" w14:textId="77777777" w:rsidR="00F102F4" w:rsidRDefault="00F102F4" w:rsidP="00F102F4">
      <w:pPr>
        <w:rPr>
          <w:sz w:val="24"/>
          <w:szCs w:val="24"/>
        </w:rPr>
      </w:pPr>
    </w:p>
    <w:p w14:paraId="30206B64" w14:textId="77777777" w:rsidR="00F102F4" w:rsidRDefault="00F102F4" w:rsidP="00F102F4">
      <w:pPr>
        <w:rPr>
          <w:sz w:val="24"/>
          <w:szCs w:val="24"/>
        </w:rPr>
      </w:pPr>
    </w:p>
    <w:p w14:paraId="66C4A043" w14:textId="77777777" w:rsidR="00F102F4" w:rsidRDefault="00F102F4" w:rsidP="00F102F4">
      <w:pPr>
        <w:rPr>
          <w:sz w:val="24"/>
          <w:szCs w:val="24"/>
        </w:rPr>
      </w:pPr>
    </w:p>
    <w:p w14:paraId="6F4C6442" w14:textId="77777777" w:rsidR="002F7AFF" w:rsidRDefault="002F7AFF" w:rsidP="00196DF2">
      <w:pPr>
        <w:ind w:left="10500" w:firstLine="700"/>
        <w:jc w:val="right"/>
      </w:pPr>
    </w:p>
    <w:p w14:paraId="3C6455F6" w14:textId="77777777" w:rsidR="002F7AFF" w:rsidRDefault="002F7AFF" w:rsidP="00196DF2">
      <w:pPr>
        <w:ind w:left="10500" w:firstLine="700"/>
        <w:jc w:val="right"/>
      </w:pPr>
    </w:p>
    <w:p w14:paraId="426382A1" w14:textId="77777777" w:rsidR="002F7AFF" w:rsidRDefault="002F7AFF" w:rsidP="00196DF2">
      <w:pPr>
        <w:ind w:left="10500" w:firstLine="700"/>
        <w:jc w:val="right"/>
      </w:pPr>
    </w:p>
    <w:p w14:paraId="09914E43" w14:textId="77777777" w:rsidR="002F7AFF" w:rsidRDefault="002F7AFF" w:rsidP="00196DF2">
      <w:pPr>
        <w:ind w:left="10500" w:firstLine="700"/>
        <w:jc w:val="right"/>
      </w:pPr>
    </w:p>
    <w:p w14:paraId="4C7F9DBD" w14:textId="77777777" w:rsidR="002F7AFF" w:rsidRDefault="002F7AFF" w:rsidP="00196DF2">
      <w:pPr>
        <w:ind w:left="10500" w:firstLine="700"/>
        <w:jc w:val="right"/>
      </w:pPr>
    </w:p>
    <w:p w14:paraId="7F1188AB" w14:textId="77777777" w:rsidR="002F7AFF" w:rsidRDefault="002F7AFF" w:rsidP="00196DF2">
      <w:pPr>
        <w:ind w:left="10500" w:firstLine="700"/>
        <w:jc w:val="right"/>
      </w:pPr>
    </w:p>
    <w:p w14:paraId="634F1B6A" w14:textId="77777777" w:rsidR="002F7AFF" w:rsidRDefault="002F7AFF" w:rsidP="00196DF2">
      <w:pPr>
        <w:ind w:left="10500" w:firstLine="700"/>
        <w:jc w:val="right"/>
      </w:pPr>
    </w:p>
    <w:p w14:paraId="3E49BDD2" w14:textId="77777777" w:rsidR="002F7AFF" w:rsidRDefault="002F7AFF" w:rsidP="00196DF2">
      <w:pPr>
        <w:ind w:left="10500" w:firstLine="700"/>
        <w:jc w:val="right"/>
      </w:pPr>
    </w:p>
    <w:p w14:paraId="6BDC9A9A" w14:textId="77777777" w:rsidR="002F7AFF" w:rsidRDefault="002F7AFF" w:rsidP="00196DF2">
      <w:pPr>
        <w:ind w:left="10500" w:firstLine="700"/>
        <w:jc w:val="right"/>
      </w:pPr>
    </w:p>
    <w:p w14:paraId="46183109" w14:textId="77777777" w:rsidR="002F7AFF" w:rsidRDefault="002F7AFF" w:rsidP="00196DF2">
      <w:pPr>
        <w:ind w:left="10500" w:firstLine="700"/>
        <w:jc w:val="right"/>
      </w:pPr>
    </w:p>
    <w:p w14:paraId="7D78B50A" w14:textId="77777777" w:rsidR="002F7AFF" w:rsidRDefault="002F7AFF" w:rsidP="00196DF2">
      <w:pPr>
        <w:ind w:left="10500" w:firstLine="700"/>
        <w:jc w:val="right"/>
      </w:pPr>
    </w:p>
    <w:p w14:paraId="4447712E" w14:textId="77777777" w:rsidR="002F7AFF" w:rsidRDefault="002F7AFF" w:rsidP="00196DF2">
      <w:pPr>
        <w:ind w:left="10500" w:firstLine="700"/>
        <w:jc w:val="right"/>
      </w:pPr>
    </w:p>
    <w:p w14:paraId="0649FCEF" w14:textId="77777777" w:rsidR="002F7AFF" w:rsidRDefault="002F7AFF" w:rsidP="00196DF2">
      <w:pPr>
        <w:ind w:left="10500" w:firstLine="700"/>
        <w:jc w:val="right"/>
      </w:pPr>
    </w:p>
    <w:p w14:paraId="135F2325" w14:textId="7C9BF66F" w:rsidR="00F102F4" w:rsidRPr="00EC3A4F" w:rsidRDefault="00F102F4" w:rsidP="00196DF2">
      <w:pPr>
        <w:ind w:left="10500" w:firstLine="700"/>
        <w:jc w:val="right"/>
        <w:rPr>
          <w:color w:val="FF0000"/>
          <w:sz w:val="22"/>
          <w:szCs w:val="22"/>
        </w:rPr>
      </w:pPr>
      <w:r>
        <w:lastRenderedPageBreak/>
        <w:t xml:space="preserve">Приложение 2 к </w:t>
      </w:r>
      <w:r w:rsidR="00196DF2">
        <w:t>муниципальной программе «Развитие туризма в Быстринском муниципальном районе»</w:t>
      </w:r>
    </w:p>
    <w:p w14:paraId="43D3F4DE" w14:textId="77777777" w:rsidR="00F102F4" w:rsidRDefault="00F102F4" w:rsidP="00F102F4">
      <w:pPr>
        <w:ind w:left="10500" w:firstLine="700"/>
        <w:jc w:val="center"/>
      </w:pPr>
    </w:p>
    <w:p w14:paraId="3565CBDB" w14:textId="77777777" w:rsidR="00F102F4" w:rsidRDefault="00F102F4" w:rsidP="00F102F4">
      <w:pPr>
        <w:ind w:right="-54"/>
        <w:rPr>
          <w:b/>
          <w:sz w:val="24"/>
          <w:szCs w:val="24"/>
        </w:rPr>
      </w:pPr>
    </w:p>
    <w:p w14:paraId="1D4A56EB" w14:textId="77777777" w:rsidR="00F102F4" w:rsidRDefault="00F102F4" w:rsidP="00F102F4">
      <w:pPr>
        <w:ind w:right="-54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ГРУППИРОВКА ОБЪЕМОВ ФИНАНСИРОВАНИЯ ПРОГРАММНЫХ МЕРОПРИЯТИЙ </w:t>
      </w:r>
    </w:p>
    <w:p w14:paraId="47F53E5A" w14:textId="77777777" w:rsidR="00F102F4" w:rsidRDefault="00F102F4" w:rsidP="00F102F4">
      <w:pPr>
        <w:ind w:right="-54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ИСТОЧНИКАМ ФИНАНСИРОВАНИЯ РАСПОРЯДИТЕЛЯМИ СРЕДСТВ МП</w:t>
      </w:r>
    </w:p>
    <w:p w14:paraId="2665D964" w14:textId="77777777" w:rsidR="00F102F4" w:rsidRDefault="00F102F4" w:rsidP="00F102F4">
      <w:pPr>
        <w:ind w:right="-54" w:firstLine="720"/>
        <w:jc w:val="center"/>
        <w:rPr>
          <w:b/>
          <w:sz w:val="24"/>
          <w:szCs w:val="24"/>
        </w:rPr>
      </w:pPr>
    </w:p>
    <w:tbl>
      <w:tblPr>
        <w:tblW w:w="141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134"/>
        <w:gridCol w:w="1276"/>
        <w:gridCol w:w="1275"/>
        <w:gridCol w:w="1701"/>
        <w:gridCol w:w="1134"/>
        <w:gridCol w:w="1276"/>
        <w:gridCol w:w="1438"/>
      </w:tblGrid>
      <w:tr w:rsidR="00F102F4" w14:paraId="0C75240D" w14:textId="77777777" w:rsidTr="00DF49C5">
        <w:trPr>
          <w:cantSplit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18AE0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Распорядитель средств МП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97A08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9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69C2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 xml:space="preserve">Предельные объемы финансирования (в ценах соответствующих лет, в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F102F4" w14:paraId="685FCF9A" w14:textId="77777777" w:rsidTr="00DF49C5">
        <w:trPr>
          <w:cantSplit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4C1C5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A5B23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72CDF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5B13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 xml:space="preserve"> в том числе по источникам финансирования</w:t>
            </w:r>
          </w:p>
        </w:tc>
      </w:tr>
      <w:tr w:rsidR="00F102F4" w14:paraId="05E0BE6F" w14:textId="77777777" w:rsidTr="00DF49C5">
        <w:trPr>
          <w:cantSplit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C2FC5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176D3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69D3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09028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71378" w14:textId="77777777" w:rsidR="00F102F4" w:rsidRDefault="00F102F4" w:rsidP="00DF49C5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</w:p>
          <w:p w14:paraId="1A929A45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FAF9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Бюджет Быстринского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CD4E2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Бюджет 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C54F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Бюджет АСП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2E0F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F102F4" w14:paraId="6B819F0C" w14:textId="77777777" w:rsidTr="00DF4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658A8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3DE94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9A6D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70617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16690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8F38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B44F7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1879C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0E9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F102F4" w14:paraId="47D46A05" w14:textId="77777777" w:rsidTr="00DF4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F787B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E00E4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20</w:t>
            </w:r>
            <w:r w:rsidR="00560B8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50E7C" w14:textId="4B6B9244" w:rsidR="00560B80" w:rsidRPr="00560B80" w:rsidRDefault="00307EA4" w:rsidP="00307EA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1820,00</w:t>
            </w:r>
          </w:p>
          <w:p w14:paraId="0A3974DB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5D0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9F581" w14:textId="5417FBB1" w:rsidR="00560B80" w:rsidRPr="00560B80" w:rsidRDefault="00307EA4" w:rsidP="00307EA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1188,00</w:t>
            </w:r>
          </w:p>
          <w:p w14:paraId="626C20A4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D180E" w14:textId="3B02E781" w:rsidR="00560B80" w:rsidRPr="00560B80" w:rsidRDefault="00307EA4" w:rsidP="00307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632,00</w:t>
            </w:r>
          </w:p>
          <w:p w14:paraId="0200C12F" w14:textId="77777777" w:rsidR="00F102F4" w:rsidRDefault="00F102F4" w:rsidP="00DF49C5">
            <w:pPr>
              <w:snapToGrid w:val="0"/>
              <w:ind w:right="-54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FD15B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937B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D88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</w:tr>
      <w:tr w:rsidR="00F102F4" w14:paraId="5F16794E" w14:textId="77777777" w:rsidTr="00DF4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423D3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F1F9B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202</w:t>
            </w:r>
            <w:r w:rsidR="00560B8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C61DD" w14:textId="77777777" w:rsidR="00F102F4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2BFC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B2E13" w14:textId="77777777" w:rsidR="00F102F4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36C56" w14:textId="77777777" w:rsidR="00F102F4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00C7C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BEAF5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80C9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</w:tr>
      <w:tr w:rsidR="00F102F4" w14:paraId="6E777407" w14:textId="77777777" w:rsidTr="00DF4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8A0D0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E58F4" w14:textId="77777777" w:rsidR="00F102F4" w:rsidRDefault="00F102F4" w:rsidP="00DF49C5">
            <w:pPr>
              <w:ind w:right="-54"/>
              <w:jc w:val="center"/>
            </w:pPr>
            <w:r>
              <w:rPr>
                <w:sz w:val="24"/>
                <w:szCs w:val="24"/>
              </w:rPr>
              <w:t>202</w:t>
            </w:r>
            <w:r w:rsidR="00560B8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75930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56A65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F6402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66DC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2E05D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60C7A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31B" w14:textId="77777777" w:rsidR="00F102F4" w:rsidRDefault="00F102F4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</w:tr>
      <w:tr w:rsidR="00560B80" w14:paraId="05F75419" w14:textId="77777777" w:rsidTr="00DF49C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B2CD9" w14:textId="77777777" w:rsidR="00560B80" w:rsidRDefault="00560B80" w:rsidP="00DF49C5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467DB" w14:textId="77777777" w:rsidR="00560B80" w:rsidRDefault="00560B80" w:rsidP="00DF49C5">
            <w:pPr>
              <w:ind w:right="-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13378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0669F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DCE69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45428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D5D58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2D882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970B" w14:textId="77777777" w:rsidR="00560B80" w:rsidRDefault="00560B80" w:rsidP="00DF49C5">
            <w:pPr>
              <w:snapToGrid w:val="0"/>
              <w:ind w:right="-54"/>
              <w:jc w:val="center"/>
            </w:pPr>
            <w:r>
              <w:t>0,00</w:t>
            </w:r>
          </w:p>
        </w:tc>
      </w:tr>
    </w:tbl>
    <w:p w14:paraId="7C61EC84" w14:textId="77777777" w:rsidR="00F102F4" w:rsidRDefault="00F102F4" w:rsidP="00F102F4">
      <w:pPr>
        <w:ind w:right="-54" w:firstLine="720"/>
        <w:jc w:val="center"/>
        <w:rPr>
          <w:b/>
          <w:sz w:val="24"/>
          <w:szCs w:val="24"/>
        </w:rPr>
      </w:pPr>
    </w:p>
    <w:p w14:paraId="53BB6EF3" w14:textId="77777777" w:rsidR="00F102F4" w:rsidRDefault="00F102F4" w:rsidP="00F102F4">
      <w:pPr>
        <w:ind w:right="-54" w:firstLine="720"/>
        <w:jc w:val="center"/>
        <w:rPr>
          <w:b/>
          <w:sz w:val="24"/>
          <w:szCs w:val="24"/>
        </w:rPr>
      </w:pPr>
    </w:p>
    <w:p w14:paraId="31B6DA14" w14:textId="4ED90183" w:rsidR="002F7AFF" w:rsidRDefault="002F7AFF" w:rsidP="002F7AFF">
      <w:pPr>
        <w:widowControl w:val="0"/>
        <w:shd w:val="clear" w:color="auto" w:fill="FFFFFF"/>
      </w:pPr>
    </w:p>
    <w:p w14:paraId="761BED08" w14:textId="28614212" w:rsidR="002F7AFF" w:rsidRDefault="002F7AFF" w:rsidP="00F102F4">
      <w:pPr>
        <w:widowControl w:val="0"/>
        <w:shd w:val="clear" w:color="auto" w:fill="FFFFFF"/>
        <w:ind w:left="9072"/>
      </w:pPr>
    </w:p>
    <w:p w14:paraId="36307140" w14:textId="7B756D60" w:rsidR="002F7AFF" w:rsidRDefault="002F7AFF" w:rsidP="00F102F4">
      <w:pPr>
        <w:widowControl w:val="0"/>
        <w:shd w:val="clear" w:color="auto" w:fill="FFFFFF"/>
        <w:ind w:left="9072"/>
      </w:pPr>
    </w:p>
    <w:p w14:paraId="158172B5" w14:textId="221A4061" w:rsidR="002F7AFF" w:rsidRDefault="002F7AFF" w:rsidP="00307EA4">
      <w:pPr>
        <w:widowControl w:val="0"/>
        <w:shd w:val="clear" w:color="auto" w:fill="FFFFFF"/>
      </w:pPr>
    </w:p>
    <w:p w14:paraId="64248CAC" w14:textId="69358E9B" w:rsidR="002F7AFF" w:rsidRDefault="002F7AFF" w:rsidP="00F102F4">
      <w:pPr>
        <w:widowControl w:val="0"/>
        <w:shd w:val="clear" w:color="auto" w:fill="FFFFFF"/>
        <w:ind w:left="9072"/>
      </w:pPr>
    </w:p>
    <w:p w14:paraId="46ACAE45" w14:textId="69A65E5D" w:rsidR="002F7AFF" w:rsidRDefault="002F7AFF" w:rsidP="00F102F4">
      <w:pPr>
        <w:widowControl w:val="0"/>
        <w:shd w:val="clear" w:color="auto" w:fill="FFFFFF"/>
        <w:ind w:left="9072"/>
      </w:pPr>
    </w:p>
    <w:p w14:paraId="2E7EF2B3" w14:textId="5731797E" w:rsidR="002F7AFF" w:rsidRDefault="002F7AFF" w:rsidP="00F102F4">
      <w:pPr>
        <w:widowControl w:val="0"/>
        <w:shd w:val="clear" w:color="auto" w:fill="FFFFFF"/>
        <w:ind w:left="9072"/>
      </w:pPr>
    </w:p>
    <w:p w14:paraId="7C21CE73" w14:textId="77777777" w:rsidR="002F7AFF" w:rsidRDefault="002F7AFF" w:rsidP="00F102F4">
      <w:pPr>
        <w:widowControl w:val="0"/>
        <w:shd w:val="clear" w:color="auto" w:fill="FFFFFF"/>
        <w:ind w:left="9072"/>
      </w:pPr>
    </w:p>
    <w:p w14:paraId="10392C3E" w14:textId="7C630948" w:rsidR="002F7AFF" w:rsidRDefault="002F7AFF" w:rsidP="00F102F4">
      <w:pPr>
        <w:widowControl w:val="0"/>
        <w:shd w:val="clear" w:color="auto" w:fill="FFFFFF"/>
        <w:ind w:left="9072"/>
      </w:pPr>
    </w:p>
    <w:p w14:paraId="7E680949" w14:textId="783938B7" w:rsidR="002F7AFF" w:rsidRDefault="002F7AFF" w:rsidP="00F102F4">
      <w:pPr>
        <w:widowControl w:val="0"/>
        <w:shd w:val="clear" w:color="auto" w:fill="FFFFFF"/>
        <w:ind w:left="9072"/>
      </w:pPr>
    </w:p>
    <w:p w14:paraId="4641C6C8" w14:textId="77777777" w:rsidR="002F7AFF" w:rsidRDefault="002F7AFF" w:rsidP="00F102F4">
      <w:pPr>
        <w:widowControl w:val="0"/>
        <w:shd w:val="clear" w:color="auto" w:fill="FFFFFF"/>
        <w:ind w:left="9072"/>
      </w:pPr>
    </w:p>
    <w:sectPr w:rsidR="002F7AFF" w:rsidSect="002F7AFF">
      <w:footnotePr>
        <w:pos w:val="beneathText"/>
      </w:footnotePr>
      <w:pgSz w:w="16838" w:h="11906" w:orient="landscape" w:code="9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0A145" w14:textId="77777777" w:rsidR="00662E79" w:rsidRDefault="00662E79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2D629D92" w14:textId="77777777" w:rsidR="00662E79" w:rsidRDefault="00662E79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775E" w14:textId="77777777" w:rsidR="00662E79" w:rsidRDefault="00662E79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46C9F523" w14:textId="77777777" w:rsidR="00662E79" w:rsidRDefault="00662E79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E07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A05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AC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204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D87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46E3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27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3E2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942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BAF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FFFFFFFF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 w:tplc="FFFFFFFF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FFFFFFFF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 w:tplc="FFFFFFFF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2" w15:restartNumberingAfterBreak="0">
    <w:nsid w:val="5DE72D9D"/>
    <w:multiLevelType w:val="singleLevel"/>
    <w:tmpl w:val="5DE72D9D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3" w15:restartNumberingAfterBreak="0">
    <w:nsid w:val="5DE72DA8"/>
    <w:multiLevelType w:val="singleLevel"/>
    <w:tmpl w:val="5DE72D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 w15:restartNumberingAfterBreak="0">
    <w:nsid w:val="5DE72DB3"/>
    <w:multiLevelType w:val="singleLevel"/>
    <w:tmpl w:val="5DE72DB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5" w15:restartNumberingAfterBreak="0">
    <w:nsid w:val="5DE72DBE"/>
    <w:multiLevelType w:val="singleLevel"/>
    <w:tmpl w:val="5DE72DB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Arial" w:eastAsia="SimSun" w:hAnsi="Arial"/>
      </w:rPr>
    </w:lvl>
  </w:abstractNum>
  <w:abstractNum w:abstractNumId="16" w15:restartNumberingAfterBreak="0">
    <w:nsid w:val="5DE72DC9"/>
    <w:multiLevelType w:val="singleLevel"/>
    <w:tmpl w:val="5DE72DC9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Arial" w:eastAsia="SimSun" w:hAnsi="Arial"/>
      </w:rPr>
    </w:lvl>
  </w:abstractNum>
  <w:abstractNum w:abstractNumId="17" w15:restartNumberingAfterBreak="0">
    <w:nsid w:val="5DE72DD4"/>
    <w:multiLevelType w:val="singleLevel"/>
    <w:tmpl w:val="5DE72D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Arial" w:eastAsia="SimSun" w:hAnsi="Arial"/>
      </w:rPr>
    </w:lvl>
  </w:abstractNum>
  <w:abstractNum w:abstractNumId="18" w15:restartNumberingAfterBreak="0">
    <w:nsid w:val="5DE72DDF"/>
    <w:multiLevelType w:val="singleLevel"/>
    <w:tmpl w:val="5DE72DDF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Arial" w:eastAsia="SimSun" w:hAnsi="Arial"/>
      </w:rPr>
    </w:lvl>
  </w:abstractNum>
  <w:abstractNum w:abstractNumId="19" w15:restartNumberingAfterBreak="0">
    <w:nsid w:val="5DE72DEA"/>
    <w:multiLevelType w:val="singleLevel"/>
    <w:tmpl w:val="5DE72DE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Arial" w:eastAsia="SimSun" w:hAnsi="Arial"/>
      </w:rPr>
    </w:lvl>
  </w:abstractNum>
  <w:abstractNum w:abstractNumId="20" w15:restartNumberingAfterBreak="0">
    <w:nsid w:val="5DE72DF5"/>
    <w:multiLevelType w:val="singleLevel"/>
    <w:tmpl w:val="5DE72DF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DE72E00"/>
    <w:multiLevelType w:val="singleLevel"/>
    <w:tmpl w:val="5DE72E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74"/>
    <w:rsid w:val="00073EEA"/>
    <w:rsid w:val="00095200"/>
    <w:rsid w:val="000C4C8F"/>
    <w:rsid w:val="000E38D5"/>
    <w:rsid w:val="00111C17"/>
    <w:rsid w:val="00124AD0"/>
    <w:rsid w:val="00152BDB"/>
    <w:rsid w:val="001913B4"/>
    <w:rsid w:val="00196DF2"/>
    <w:rsid w:val="001F5329"/>
    <w:rsid w:val="00235276"/>
    <w:rsid w:val="00242A85"/>
    <w:rsid w:val="0026457C"/>
    <w:rsid w:val="002676D8"/>
    <w:rsid w:val="00285579"/>
    <w:rsid w:val="002B3589"/>
    <w:rsid w:val="002C4E0E"/>
    <w:rsid w:val="002F7AFF"/>
    <w:rsid w:val="00302583"/>
    <w:rsid w:val="00302F6B"/>
    <w:rsid w:val="00303E16"/>
    <w:rsid w:val="00307EA4"/>
    <w:rsid w:val="0034321E"/>
    <w:rsid w:val="0038034E"/>
    <w:rsid w:val="00387DBE"/>
    <w:rsid w:val="003E6DFB"/>
    <w:rsid w:val="00455964"/>
    <w:rsid w:val="004923FE"/>
    <w:rsid w:val="004A2095"/>
    <w:rsid w:val="004A58EA"/>
    <w:rsid w:val="004B6FB4"/>
    <w:rsid w:val="004E4F74"/>
    <w:rsid w:val="004F1E46"/>
    <w:rsid w:val="00506766"/>
    <w:rsid w:val="00535F39"/>
    <w:rsid w:val="0053715F"/>
    <w:rsid w:val="005605B9"/>
    <w:rsid w:val="00560B80"/>
    <w:rsid w:val="0056494E"/>
    <w:rsid w:val="005866DE"/>
    <w:rsid w:val="005C7111"/>
    <w:rsid w:val="006251B0"/>
    <w:rsid w:val="00662E79"/>
    <w:rsid w:val="006977CB"/>
    <w:rsid w:val="00705C1F"/>
    <w:rsid w:val="00720CE5"/>
    <w:rsid w:val="00724323"/>
    <w:rsid w:val="00744A9F"/>
    <w:rsid w:val="00763F99"/>
    <w:rsid w:val="00765394"/>
    <w:rsid w:val="0076759A"/>
    <w:rsid w:val="00776ED0"/>
    <w:rsid w:val="007930AC"/>
    <w:rsid w:val="00795649"/>
    <w:rsid w:val="007F2FE5"/>
    <w:rsid w:val="007F60F6"/>
    <w:rsid w:val="00847CA7"/>
    <w:rsid w:val="008566C4"/>
    <w:rsid w:val="00863A6C"/>
    <w:rsid w:val="00891477"/>
    <w:rsid w:val="00892FA5"/>
    <w:rsid w:val="008A7E84"/>
    <w:rsid w:val="008B4C23"/>
    <w:rsid w:val="008D1D94"/>
    <w:rsid w:val="008D56C4"/>
    <w:rsid w:val="00925EB0"/>
    <w:rsid w:val="00957C99"/>
    <w:rsid w:val="009A5D0D"/>
    <w:rsid w:val="009B1F05"/>
    <w:rsid w:val="00A200F6"/>
    <w:rsid w:val="00A20F70"/>
    <w:rsid w:val="00A21426"/>
    <w:rsid w:val="00A25A20"/>
    <w:rsid w:val="00AB34FC"/>
    <w:rsid w:val="00AC3D24"/>
    <w:rsid w:val="00B02B79"/>
    <w:rsid w:val="00B91868"/>
    <w:rsid w:val="00BB165C"/>
    <w:rsid w:val="00BB2397"/>
    <w:rsid w:val="00BF62DB"/>
    <w:rsid w:val="00C23C08"/>
    <w:rsid w:val="00C30216"/>
    <w:rsid w:val="00CA43F2"/>
    <w:rsid w:val="00CA4E02"/>
    <w:rsid w:val="00CA5E8F"/>
    <w:rsid w:val="00CC771D"/>
    <w:rsid w:val="00CE34EC"/>
    <w:rsid w:val="00D15DDB"/>
    <w:rsid w:val="00D24695"/>
    <w:rsid w:val="00D41E08"/>
    <w:rsid w:val="00D814E6"/>
    <w:rsid w:val="00D9365B"/>
    <w:rsid w:val="00DA1917"/>
    <w:rsid w:val="00DB0475"/>
    <w:rsid w:val="00DC60DC"/>
    <w:rsid w:val="00DD5C3A"/>
    <w:rsid w:val="00DE10E5"/>
    <w:rsid w:val="00DF49C5"/>
    <w:rsid w:val="00E40FD1"/>
    <w:rsid w:val="00EC0CF8"/>
    <w:rsid w:val="00EC3A4F"/>
    <w:rsid w:val="00ED5DDC"/>
    <w:rsid w:val="00EE3006"/>
    <w:rsid w:val="00F102F4"/>
    <w:rsid w:val="00F424BC"/>
    <w:rsid w:val="00F66657"/>
    <w:rsid w:val="00FA07F1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FE6AE"/>
  <w14:defaultImageDpi w14:val="0"/>
  <w15:docId w15:val="{0A52B8C3-8A75-45EE-8C13-D60369AD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qFormat="1"/>
    <w:lsdException w:name="toa heading" w:semiHidden="1" w:unhideWhenUsed="1" w:qFormat="1"/>
    <w:lsdException w:name="List" w:semiHidden="1" w:unhideWhenUsed="1" w:qFormat="1"/>
    <w:lsdException w:name="List Bullet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qFormat="1"/>
    <w:lsdException w:name="Table Theme" w:semiHidden="1" w:unhideWhenUsed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spacing w:line="240" w:lineRule="atLeast"/>
      <w:ind w:left="14" w:right="-1159" w:hanging="4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b/>
      <w:bCs/>
      <w:kern w:val="2"/>
      <w:sz w:val="24"/>
      <w:szCs w:val="24"/>
    </w:rPr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nhideWhenUsed/>
    <w:pPr>
      <w:suppressAutoHyphens/>
    </w:pPr>
    <w:rPr>
      <w:sz w:val="28"/>
      <w:szCs w:val="28"/>
    </w:rPr>
  </w:style>
  <w:style w:type="paragraph" w:styleId="a4">
    <w:name w:val="Title"/>
    <w:basedOn w:val="a"/>
    <w:next w:val="a5"/>
    <w:link w:val="a6"/>
    <w:uiPriority w:val="10"/>
    <w:qFormat/>
    <w:pPr>
      <w:suppressAutoHyphens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7"/>
    <w:uiPriority w:val="99"/>
    <w:qFormat/>
    <w:rPr>
      <w:rFonts w:ascii="Cambria" w:eastAsia="MS Gothic" w:hAnsi="Cambria" w:cs="Cambria"/>
      <w:i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qFormat/>
    <w:rsid w:val="00A214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A21426"/>
    <w:rPr>
      <w:rFonts w:ascii="Segoe UI" w:hAnsi="Segoe UI" w:cs="Segoe U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724323"/>
    <w:pPr>
      <w:ind w:left="720"/>
      <w:contextualSpacing/>
    </w:pPr>
  </w:style>
  <w:style w:type="character" w:customStyle="1" w:styleId="ab">
    <w:name w:val="Цветовое выделение"/>
    <w:uiPriority w:val="67"/>
    <w:rsid w:val="00F102F4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68"/>
    <w:rsid w:val="00F102F4"/>
    <w:pPr>
      <w:suppressAutoHyphens/>
    </w:pPr>
    <w:rPr>
      <w:rFonts w:eastAsia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248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7485-F7A1-4550-ACA9-CAD093B9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</dc:creator>
  <cp:keywords/>
  <dc:description/>
  <cp:lastModifiedBy>Культура</cp:lastModifiedBy>
  <cp:revision>2</cp:revision>
  <cp:lastPrinted>2022-04-24T22:03:00Z</cp:lastPrinted>
  <dcterms:created xsi:type="dcterms:W3CDTF">2022-04-24T22:08:00Z</dcterms:created>
  <dcterms:modified xsi:type="dcterms:W3CDTF">2022-04-24T22:08:00Z</dcterms:modified>
</cp:coreProperties>
</file>