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53115" w14:textId="77777777" w:rsidR="00FD30E1" w:rsidRDefault="00E07F1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  <w:r w:rsidR="00451D22">
        <w:rPr>
          <w:rFonts w:ascii="Times New Roman" w:hAnsi="Times New Roman"/>
          <w:b/>
          <w:sz w:val="24"/>
          <w:szCs w:val="24"/>
        </w:rPr>
        <w:t xml:space="preserve"> </w:t>
      </w:r>
    </w:p>
    <w:p w14:paraId="6E68B1CA" w14:textId="77777777" w:rsidR="00FD30E1" w:rsidRDefault="00451D22">
      <w:pPr>
        <w:jc w:val="center"/>
        <w:rPr>
          <w:rFonts w:eastAsia="Calibri"/>
          <w:b/>
        </w:rPr>
      </w:pPr>
      <w:r>
        <w:rPr>
          <w:rFonts w:eastAsia="Calibri"/>
          <w:b/>
        </w:rPr>
        <w:t>о признании претендентов участниками аукциона по продаже муниципального имущества</w:t>
      </w:r>
    </w:p>
    <w:p w14:paraId="4179974E" w14:textId="77777777" w:rsidR="00FD30E1" w:rsidRDefault="00FD30E1">
      <w:pPr>
        <w:rPr>
          <w:b/>
        </w:rPr>
      </w:pPr>
    </w:p>
    <w:p w14:paraId="70AE6E2A" w14:textId="230551A7" w:rsidR="00FD30E1" w:rsidRDefault="00451D22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32F31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» </w:t>
      </w:r>
      <w:r w:rsidR="000661B1">
        <w:rPr>
          <w:rFonts w:ascii="Times New Roman" w:hAnsi="Times New Roman"/>
          <w:sz w:val="24"/>
          <w:szCs w:val="24"/>
        </w:rPr>
        <w:t>декабря</w:t>
      </w:r>
      <w:r w:rsidR="00E07F1B">
        <w:rPr>
          <w:rFonts w:ascii="Times New Roman" w:hAnsi="Times New Roman"/>
          <w:sz w:val="24"/>
          <w:szCs w:val="24"/>
        </w:rPr>
        <w:t xml:space="preserve"> 20</w:t>
      </w:r>
      <w:r w:rsidR="000661B1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6EC5317F" w14:textId="77777777" w:rsidR="00FD30E1" w:rsidRDefault="00451D22">
      <w:pPr>
        <w:ind w:firstLine="567"/>
        <w:jc w:val="both"/>
      </w:pPr>
      <w:r>
        <w:t xml:space="preserve">Форма торгов: </w:t>
      </w:r>
      <w:r w:rsidR="00E07F1B">
        <w:t>продажа муниципального имущества в электронной форме.</w:t>
      </w:r>
    </w:p>
    <w:p w14:paraId="1E08D93D" w14:textId="353A78DB" w:rsidR="00FD30E1" w:rsidRDefault="00451D22">
      <w:pPr>
        <w:ind w:firstLine="567"/>
        <w:jc w:val="both"/>
        <w:rPr>
          <w:color w:val="000000"/>
        </w:rPr>
      </w:pPr>
      <w:r>
        <w:t xml:space="preserve">Основание для проведения аукциона: </w:t>
      </w:r>
      <w:r w:rsidR="000661B1" w:rsidRPr="000661B1">
        <w:t>Решение Думы Быстринского муниципального района 37-нпа от 24.12.2021 «О прогнозном плане (программе) приватизации объектов муниципальной собственности Быстринского муниципального района на 2022 год»</w:t>
      </w:r>
      <w:r w:rsidR="00F92250">
        <w:t>.</w:t>
      </w:r>
    </w:p>
    <w:p w14:paraId="5482B5A0" w14:textId="5DF325F6" w:rsidR="00FD30E1" w:rsidRDefault="00451D22">
      <w:pPr>
        <w:ind w:firstLine="567"/>
        <w:jc w:val="both"/>
      </w:pPr>
      <w:r>
        <w:t xml:space="preserve">Собственник выставляемого на торги имущества: </w:t>
      </w:r>
      <w:r w:rsidR="000661B1" w:rsidRPr="000661B1">
        <w:t>Быстринский муниципальный район</w:t>
      </w:r>
      <w:r w:rsidR="00F92250">
        <w:t>.</w:t>
      </w:r>
    </w:p>
    <w:p w14:paraId="357EAB5E" w14:textId="107926AA" w:rsidR="00FD30E1" w:rsidRDefault="00451D22">
      <w:pPr>
        <w:ind w:firstLine="567"/>
        <w:jc w:val="both"/>
      </w:pPr>
      <w:r>
        <w:t>Организатор торгов, продавец</w:t>
      </w:r>
      <w:r>
        <w:rPr>
          <w:b/>
        </w:rPr>
        <w:t>:</w:t>
      </w:r>
      <w:r>
        <w:t xml:space="preserve"> </w:t>
      </w:r>
      <w:r w:rsidR="000661B1" w:rsidRPr="000661B1">
        <w:t>Администрация Быстринского муниципального района</w:t>
      </w:r>
      <w:r w:rsidR="00F92250">
        <w:t>.</w:t>
      </w:r>
    </w:p>
    <w:p w14:paraId="578112BC" w14:textId="2988494E" w:rsidR="00FD30E1" w:rsidRDefault="00451D22" w:rsidP="00EA056F">
      <w:pPr>
        <w:ind w:firstLine="567"/>
        <w:jc w:val="both"/>
      </w:pPr>
      <w:r>
        <w:t xml:space="preserve">Информационное сообщение о проведении открытого аукциона было размещено </w:t>
      </w:r>
      <w:r w:rsidR="000661B1" w:rsidRPr="000661B1">
        <w:t>официальном сайте администрации Быстринского муниципального района http://essobmr.ru/, на официальном сайте Российской Федерации www.torgi.gov.ru, на электронной торговой площадке http://utp.sberbank-ast.ru и в районной газете «Новая жизнь» Быстринского муниципального района</w:t>
      </w:r>
      <w:r w:rsidR="000661B1">
        <w:t>.</w:t>
      </w:r>
    </w:p>
    <w:p w14:paraId="5F4366D9" w14:textId="6739A553" w:rsidR="00FD30E1" w:rsidRDefault="00451D22" w:rsidP="00EA056F">
      <w:pPr>
        <w:ind w:firstLine="708"/>
        <w:jc w:val="both"/>
      </w:pPr>
      <w:r>
        <w:t xml:space="preserve">Присутствовавшие на заседании комиссии члены комиссии по организации продажи </w:t>
      </w:r>
      <w:r w:rsidRPr="00EA056F">
        <w:t xml:space="preserve">имущества, находящегося в собственности </w:t>
      </w:r>
      <w:r w:rsidR="000661B1" w:rsidRPr="00EA056F">
        <w:t>Быстринского муниципального района</w:t>
      </w:r>
      <w:r w:rsidR="00EA056F">
        <w:t xml:space="preserve">. </w:t>
      </w:r>
      <w:r w:rsidRPr="00EA056F">
        <w:t xml:space="preserve">На заседании комиссии присутствовало </w:t>
      </w:r>
      <w:r w:rsidR="00D67D48" w:rsidRPr="00EA056F">
        <w:t>4</w:t>
      </w:r>
      <w:r w:rsidRPr="00EA056F">
        <w:t xml:space="preserve"> членов комиссии из </w:t>
      </w:r>
      <w:r w:rsidR="00D67D48" w:rsidRPr="00EA056F">
        <w:t>4</w:t>
      </w:r>
      <w:r w:rsidRPr="00EA056F">
        <w:t>. Заседание комиссии правомочно.</w:t>
      </w:r>
    </w:p>
    <w:p w14:paraId="37CD724B" w14:textId="77777777" w:rsidR="00C76759" w:rsidRPr="00344DDB" w:rsidRDefault="00C76759" w:rsidP="00C76759">
      <w:pPr>
        <w:ind w:firstLine="567"/>
        <w:jc w:val="both"/>
        <w:rPr>
          <w:b/>
        </w:rPr>
      </w:pPr>
      <w:r w:rsidRPr="00344DDB">
        <w:rPr>
          <w:b/>
        </w:rPr>
        <w:t>Лот № 1</w:t>
      </w:r>
    </w:p>
    <w:p w14:paraId="6FE7569D" w14:textId="77777777" w:rsidR="000661B1" w:rsidRDefault="000661B1" w:rsidP="00C76759">
      <w:pPr>
        <w:ind w:firstLine="567"/>
        <w:jc w:val="both"/>
      </w:pPr>
      <w:r w:rsidRPr="000661B1">
        <w:t>Автобус марки ПАЗ 3206-110, 2010 года выпуска, № двигателя 523400А1006952, кузов № Х1М3206СОА0004180, идентификационный номер (VIN) - № Х1М3206СОА0004180, цвет кузова – белый. Страна размещения: РОССИЯ. Место нахождения имущества: Камчатский край, Камчатский край, р-н Быстринский, с. Эссо, Набережная, д.1. Детальное местоположение: Камчатский край, р-н Быстринский, с. Эссо, Набережная, д.1.</w:t>
      </w:r>
    </w:p>
    <w:p w14:paraId="1B9EC7A2" w14:textId="2C8CFB31" w:rsidR="00C76759" w:rsidRDefault="00C76759" w:rsidP="00C76759">
      <w:pPr>
        <w:ind w:firstLine="567"/>
        <w:jc w:val="both"/>
      </w:pPr>
      <w:r>
        <w:t xml:space="preserve">Начальная цена продажи: </w:t>
      </w:r>
      <w:r w:rsidR="000661B1" w:rsidRPr="000661B1">
        <w:t>105 833,00</w:t>
      </w:r>
    </w:p>
    <w:p w14:paraId="355D4D0C" w14:textId="0FFF259C" w:rsidR="00C76759" w:rsidRDefault="00C76759" w:rsidP="00C7675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Сумма задатка: </w:t>
      </w:r>
      <w:r w:rsidR="000661B1" w:rsidRPr="004E3055">
        <w:t>21</w:t>
      </w:r>
      <w:r w:rsidR="000661B1">
        <w:t> </w:t>
      </w:r>
      <w:r w:rsidR="000661B1" w:rsidRPr="004E3055">
        <w:t>166,60</w:t>
      </w:r>
    </w:p>
    <w:p w14:paraId="57618BDE" w14:textId="4640DD9E" w:rsidR="00FD30E1" w:rsidRDefault="00451D22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окончания указанного в информационном сообщении о проведении аукциона срока подачи заявок   на    участие    в    открытом     аукционе </w:t>
      </w:r>
      <w:r w:rsidR="00181CA1" w:rsidRPr="00181CA1">
        <w:rPr>
          <w:sz w:val="24"/>
          <w:szCs w:val="24"/>
        </w:rPr>
        <w:t>продажа муниципального имущества в электронной форме</w:t>
      </w:r>
      <w:r>
        <w:rPr>
          <w:spacing w:val="-4"/>
          <w:sz w:val="24"/>
          <w:szCs w:val="24"/>
        </w:rPr>
        <w:t xml:space="preserve"> по московскому времени,</w:t>
      </w:r>
      <w:r>
        <w:rPr>
          <w:sz w:val="24"/>
          <w:szCs w:val="24"/>
        </w:rPr>
        <w:t xml:space="preserve"> было представлено: </w:t>
      </w:r>
      <w:r w:rsidR="000661B1">
        <w:rPr>
          <w:sz w:val="24"/>
          <w:szCs w:val="24"/>
        </w:rPr>
        <w:t>1</w:t>
      </w:r>
      <w:r>
        <w:rPr>
          <w:sz w:val="24"/>
          <w:szCs w:val="24"/>
        </w:rPr>
        <w:t xml:space="preserve"> заявк</w:t>
      </w:r>
      <w:r w:rsidR="000661B1">
        <w:rPr>
          <w:sz w:val="24"/>
          <w:szCs w:val="24"/>
        </w:rPr>
        <w:t>а</w:t>
      </w:r>
      <w:r>
        <w:rPr>
          <w:sz w:val="24"/>
          <w:szCs w:val="24"/>
        </w:rPr>
        <w:t xml:space="preserve"> с документами на участие в аукционе.</w:t>
      </w:r>
    </w:p>
    <w:p w14:paraId="543F9A90" w14:textId="77777777" w:rsidR="00FD30E1" w:rsidRDefault="00FD30E1">
      <w:pPr>
        <w:pStyle w:val="a6"/>
        <w:spacing w:after="0"/>
        <w:ind w:firstLine="567"/>
        <w:jc w:val="both"/>
        <w:rPr>
          <w:sz w:val="24"/>
          <w:szCs w:val="24"/>
        </w:rPr>
      </w:pPr>
    </w:p>
    <w:p w14:paraId="27197B21" w14:textId="1DAFE442" w:rsidR="00FD30E1" w:rsidRDefault="00451D22">
      <w:pPr>
        <w:ind w:firstLine="567"/>
        <w:jc w:val="both"/>
      </w:pPr>
      <w:r>
        <w:t xml:space="preserve">Комиссией рассмотрены заявки на участие в открытом аукционе по продаже </w:t>
      </w:r>
      <w:r w:rsidR="00C76759">
        <w:t>муниципального имущества</w:t>
      </w:r>
      <w:r>
        <w:t xml:space="preserve">, находящегося в муниципальной собственности </w:t>
      </w:r>
      <w:r w:rsidR="000661B1" w:rsidRPr="000661B1">
        <w:t>Быстринск</w:t>
      </w:r>
      <w:r w:rsidR="000661B1">
        <w:t>ого</w:t>
      </w:r>
      <w:r w:rsidR="000661B1" w:rsidRPr="000661B1">
        <w:t xml:space="preserve"> муниципальн</w:t>
      </w:r>
      <w:r w:rsidR="000661B1">
        <w:t>ого</w:t>
      </w:r>
      <w:r w:rsidR="000661B1" w:rsidRPr="000661B1">
        <w:t xml:space="preserve"> район</w:t>
      </w:r>
      <w:r w:rsidR="000661B1">
        <w:t>а</w:t>
      </w:r>
      <w:r>
        <w:t>, поданные претендентами и зарегистрированные оператором электронной площадки, на соответствие требованиям, установленным информационным сообщением о проведении аукциона, от следующих претендентов:</w:t>
      </w:r>
    </w:p>
    <w:p w14:paraId="17955B49" w14:textId="77777777" w:rsidR="00FD30E1" w:rsidRDefault="00FD30E1">
      <w:pPr>
        <w:pStyle w:val="ab"/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2699"/>
        <w:gridCol w:w="2701"/>
        <w:gridCol w:w="4500"/>
      </w:tblGrid>
      <w:tr w:rsidR="00FD30E1" w14:paraId="43C6B36E" w14:textId="77777777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BF22" w14:textId="77777777" w:rsidR="00FD30E1" w:rsidRDefault="00451D2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претендента, юридический адрес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5D5C" w14:textId="77777777" w:rsidR="00FD30E1" w:rsidRDefault="00451D22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 время  </w:t>
            </w:r>
            <w:r>
              <w:rPr>
                <w:b/>
              </w:rPr>
              <w:br/>
              <w:t xml:space="preserve">(час-минута)  </w:t>
            </w:r>
            <w:r>
              <w:rPr>
                <w:b/>
              </w:rPr>
              <w:br/>
              <w:t xml:space="preserve">подачи заявки </w:t>
            </w:r>
            <w:r>
              <w:rPr>
                <w:b/>
              </w:rPr>
              <w:br/>
              <w:t>Претендентом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5C60" w14:textId="77777777" w:rsidR="00FD30E1" w:rsidRDefault="00451D22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о поступлении задатка на </w:t>
            </w:r>
            <w:r>
              <w:rPr>
                <w:b/>
              </w:rPr>
              <w:br/>
              <w:t xml:space="preserve">специальный счет    </w:t>
            </w:r>
            <w:r>
              <w:rPr>
                <w:b/>
              </w:rPr>
              <w:br/>
            </w:r>
          </w:p>
        </w:tc>
      </w:tr>
      <w:tr w:rsidR="00FD30E1" w14:paraId="319DFADE" w14:textId="77777777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53A9" w14:textId="0EFC3056" w:rsidR="00FD30E1" w:rsidRDefault="000661B1" w:rsidP="00181CA1">
            <w:proofErr w:type="spellStart"/>
            <w:r>
              <w:rPr>
                <w:color w:val="000000"/>
              </w:rPr>
              <w:t>Мычелкин</w:t>
            </w:r>
            <w:proofErr w:type="spellEnd"/>
            <w:r>
              <w:rPr>
                <w:color w:val="000000"/>
              </w:rPr>
              <w:t xml:space="preserve"> Сергей Игоревич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45EC" w14:textId="041C070B" w:rsidR="00FD30E1" w:rsidRPr="00511075" w:rsidRDefault="000661B1" w:rsidP="00511075">
            <w:pPr>
              <w:jc w:val="center"/>
            </w:pPr>
            <w:r>
              <w:rPr>
                <w:color w:val="000000"/>
              </w:rPr>
              <w:t>09.12.2022 16:19</w:t>
            </w:r>
            <w:r w:rsidR="00511075"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4C2B" w14:textId="3BA7260E" w:rsidR="00FD30E1" w:rsidRPr="00511075" w:rsidRDefault="00511075">
            <w:r>
              <w:rPr>
                <w:color w:val="333333"/>
              </w:rPr>
              <w:t>Блокирование задатка о</w:t>
            </w:r>
            <w:r w:rsidRPr="00511075">
              <w:rPr>
                <w:color w:val="333333"/>
              </w:rPr>
              <w:t xml:space="preserve">ператором на спецсчете </w:t>
            </w:r>
            <w:r>
              <w:rPr>
                <w:color w:val="333333"/>
              </w:rPr>
              <w:t xml:space="preserve"> в размере </w:t>
            </w:r>
            <w:r w:rsidR="00EA056F" w:rsidRPr="00EA056F">
              <w:rPr>
                <w:color w:val="000000"/>
              </w:rPr>
              <w:t>21</w:t>
            </w:r>
            <w:r w:rsidR="00EA056F">
              <w:rPr>
                <w:color w:val="000000"/>
              </w:rPr>
              <w:t> </w:t>
            </w:r>
            <w:r w:rsidR="00EA056F" w:rsidRPr="00EA056F">
              <w:rPr>
                <w:color w:val="000000"/>
              </w:rPr>
              <w:t>166,60</w:t>
            </w:r>
            <w:r>
              <w:rPr>
                <w:color w:val="000000"/>
              </w:rPr>
              <w:t>руб.</w:t>
            </w:r>
          </w:p>
        </w:tc>
      </w:tr>
    </w:tbl>
    <w:p w14:paraId="4A3275E3" w14:textId="77777777" w:rsidR="00FD30E1" w:rsidRDefault="00FD30E1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CE154AB" w14:textId="77777777" w:rsidR="00FD30E1" w:rsidRDefault="00451D22" w:rsidP="00181CA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отозванных заявок:</w:t>
      </w:r>
      <w:r w:rsidR="001A124C">
        <w:rPr>
          <w:rFonts w:ascii="Times New Roman" w:hAnsi="Times New Roman"/>
          <w:sz w:val="24"/>
          <w:szCs w:val="24"/>
        </w:rPr>
        <w:t xml:space="preserve"> отсутству</w:t>
      </w:r>
      <w:r w:rsidR="00181CA1">
        <w:rPr>
          <w:rFonts w:ascii="Times New Roman" w:hAnsi="Times New Roman"/>
          <w:sz w:val="24"/>
          <w:szCs w:val="24"/>
        </w:rPr>
        <w:t>е</w:t>
      </w:r>
      <w:r w:rsidR="001A124C">
        <w:rPr>
          <w:rFonts w:ascii="Times New Roman" w:hAnsi="Times New Roman"/>
          <w:sz w:val="24"/>
          <w:szCs w:val="24"/>
        </w:rPr>
        <w:t>т.</w:t>
      </w:r>
    </w:p>
    <w:p w14:paraId="3B79D75F" w14:textId="77777777" w:rsidR="00181CA1" w:rsidRDefault="00181CA1" w:rsidP="00181CA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4C483AA4" w14:textId="77777777" w:rsidR="00FD30E1" w:rsidRDefault="00451D22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представленные заявки на участие в аукционе, поданные претендентами, на соответствие требованиям, установленным информационным сообщением о проведении аукциона, установив факт поступления от претендентов задатков на основании выписок с соответствующего счета, комиссия решила:</w:t>
      </w:r>
    </w:p>
    <w:p w14:paraId="09FE8B56" w14:textId="59DE6FD5" w:rsidR="00FD30E1" w:rsidRDefault="00451D22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признать следующ</w:t>
      </w:r>
      <w:r w:rsidR="00EA056F">
        <w:rPr>
          <w:sz w:val="24"/>
          <w:szCs w:val="24"/>
        </w:rPr>
        <w:t>его</w:t>
      </w:r>
      <w:r>
        <w:rPr>
          <w:sz w:val="24"/>
          <w:szCs w:val="24"/>
        </w:rPr>
        <w:t xml:space="preserve"> претендент</w:t>
      </w:r>
      <w:r w:rsidR="00EA056F">
        <w:rPr>
          <w:sz w:val="24"/>
          <w:szCs w:val="24"/>
        </w:rPr>
        <w:t>а</w:t>
      </w:r>
      <w:r>
        <w:rPr>
          <w:sz w:val="24"/>
          <w:szCs w:val="24"/>
        </w:rPr>
        <w:t xml:space="preserve"> участник</w:t>
      </w:r>
      <w:r w:rsidR="00EA056F">
        <w:rPr>
          <w:sz w:val="24"/>
          <w:szCs w:val="24"/>
        </w:rPr>
        <w:t>ом</w:t>
      </w:r>
      <w:r>
        <w:rPr>
          <w:sz w:val="24"/>
          <w:szCs w:val="24"/>
        </w:rPr>
        <w:t xml:space="preserve"> аукциона по продаже </w:t>
      </w:r>
      <w:r w:rsidR="001A124C">
        <w:rPr>
          <w:sz w:val="24"/>
          <w:szCs w:val="24"/>
        </w:rPr>
        <w:t>муниципального имущества</w:t>
      </w:r>
      <w:r>
        <w:rPr>
          <w:sz w:val="24"/>
          <w:szCs w:val="24"/>
        </w:rPr>
        <w:t xml:space="preserve">, находящегося в собственности </w:t>
      </w:r>
      <w:r w:rsidR="00EA056F" w:rsidRPr="00EA056F">
        <w:rPr>
          <w:sz w:val="24"/>
          <w:szCs w:val="24"/>
        </w:rPr>
        <w:t>Быстринского муниципального района</w:t>
      </w:r>
      <w:r>
        <w:rPr>
          <w:sz w:val="24"/>
          <w:szCs w:val="24"/>
        </w:rPr>
        <w:t xml:space="preserve">: </w:t>
      </w:r>
      <w:proofErr w:type="spellStart"/>
      <w:r w:rsidR="00EA056F" w:rsidRPr="00EA056F">
        <w:rPr>
          <w:sz w:val="24"/>
          <w:szCs w:val="24"/>
        </w:rPr>
        <w:t>Мычелкин</w:t>
      </w:r>
      <w:proofErr w:type="spellEnd"/>
      <w:r w:rsidR="00EA056F" w:rsidRPr="00EA056F">
        <w:rPr>
          <w:sz w:val="24"/>
          <w:szCs w:val="24"/>
        </w:rPr>
        <w:t xml:space="preserve"> Сергей Игоревич</w:t>
      </w:r>
      <w:r w:rsidR="00EA056F">
        <w:rPr>
          <w:sz w:val="24"/>
          <w:szCs w:val="24"/>
        </w:rPr>
        <w:t>.</w:t>
      </w:r>
    </w:p>
    <w:p w14:paraId="053408FC" w14:textId="77777777" w:rsidR="00181CA1" w:rsidRDefault="00181CA1">
      <w:pPr>
        <w:ind w:firstLine="567"/>
        <w:jc w:val="both"/>
      </w:pPr>
    </w:p>
    <w:p w14:paraId="0EE3563E" w14:textId="77777777" w:rsidR="00FD30E1" w:rsidRDefault="001C4AAD" w:rsidP="001C4AAD">
      <w:pPr>
        <w:jc w:val="both"/>
      </w:pPr>
      <w:r>
        <w:lastRenderedPageBreak/>
        <w:t xml:space="preserve">    </w:t>
      </w:r>
      <w:r w:rsidR="00451D22">
        <w:t>Данное решение членами комиссии принято единогласно.</w:t>
      </w:r>
    </w:p>
    <w:p w14:paraId="42705241" w14:textId="77777777" w:rsidR="00FD30E1" w:rsidRDefault="00FD30E1">
      <w:pPr>
        <w:ind w:firstLine="567"/>
        <w:jc w:val="both"/>
      </w:pPr>
    </w:p>
    <w:p w14:paraId="6A105743" w14:textId="6EFAE503" w:rsidR="00FD30E1" w:rsidRDefault="00451D22">
      <w:pPr>
        <w:ind w:firstLine="567"/>
        <w:jc w:val="both"/>
      </w:pPr>
      <w:r>
        <w:t xml:space="preserve"> Протокол рассмотрения заявок опубликовать на официальном сайте: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r>
        <w:rPr>
          <w:lang w:val="en-US"/>
        </w:rPr>
        <w:t>gov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rPr>
          <w:color w:val="000000"/>
        </w:rPr>
        <w:t xml:space="preserve">, на сайте продавца: </w:t>
      </w:r>
      <w:hyperlink r:id="rId4" w:history="1">
        <w:r w:rsidR="00EA056F" w:rsidRPr="00672452">
          <w:rPr>
            <w:rStyle w:val="ad"/>
          </w:rPr>
          <w:t>http://essobmr.ru/</w:t>
        </w:r>
      </w:hyperlink>
      <w:r w:rsidR="001A124C">
        <w:rPr>
          <w:sz w:val="20"/>
          <w:szCs w:val="20"/>
        </w:rPr>
        <w:t>,</w:t>
      </w:r>
      <w:r>
        <w:rPr>
          <w:color w:val="000000"/>
        </w:rPr>
        <w:t xml:space="preserve"> и</w:t>
      </w:r>
      <w:r>
        <w:rPr>
          <w:bCs/>
        </w:rPr>
        <w:t xml:space="preserve"> на электронной площадке </w:t>
      </w:r>
      <w:hyperlink r:id="rId5" w:history="1">
        <w:r w:rsidR="001A124C" w:rsidRPr="00D67D48">
          <w:rPr>
            <w:rStyle w:val="ad"/>
            <w:bCs/>
            <w:color w:val="0066CC"/>
          </w:rPr>
          <w:t>www.sberbank-ast.ru</w:t>
        </w:r>
      </w:hyperlink>
      <w:r w:rsidR="001A124C" w:rsidRPr="00D67D48">
        <w:t>.</w:t>
      </w:r>
      <w:r>
        <w:rPr>
          <w:color w:val="000000"/>
        </w:rPr>
        <w:t>.</w:t>
      </w:r>
    </w:p>
    <w:p w14:paraId="0FF08267" w14:textId="77777777" w:rsidR="00FD30E1" w:rsidRDefault="00451D22">
      <w:pPr>
        <w:ind w:firstLine="567"/>
        <w:jc w:val="both"/>
      </w:pPr>
      <w:r>
        <w:t xml:space="preserve">        </w:t>
      </w:r>
    </w:p>
    <w:p w14:paraId="36B3274A" w14:textId="77777777" w:rsidR="00FD30E1" w:rsidRDefault="00FD30E1">
      <w:pPr>
        <w:pStyle w:val="ac"/>
        <w:spacing w:after="0"/>
        <w:ind w:left="0" w:firstLine="567"/>
        <w:jc w:val="both"/>
      </w:pPr>
      <w:bookmarkStart w:id="0" w:name="_GoBack"/>
      <w:bookmarkEnd w:id="0"/>
    </w:p>
    <w:p w14:paraId="11F72038" w14:textId="77777777" w:rsidR="00FD30E1" w:rsidRDefault="00451D22">
      <w:pPr>
        <w:pStyle w:val="ac"/>
        <w:spacing w:after="0"/>
        <w:ind w:left="0" w:firstLine="567"/>
        <w:jc w:val="both"/>
      </w:pPr>
      <w:r>
        <w:t>Протокол подпи</w:t>
      </w:r>
      <w:r w:rsidR="0046071F">
        <w:t xml:space="preserve">сан членами аукционной комиссии: </w:t>
      </w:r>
      <w:r>
        <w:t xml:space="preserve"> </w:t>
      </w:r>
    </w:p>
    <w:p w14:paraId="509BD21E" w14:textId="77777777" w:rsidR="001A124C" w:rsidRPr="00FA50F3" w:rsidRDefault="001A124C" w:rsidP="001A124C">
      <w:pPr>
        <w:rPr>
          <w:sz w:val="20"/>
          <w:szCs w:val="20"/>
        </w:rPr>
      </w:pPr>
    </w:p>
    <w:p w14:paraId="04D8B792" w14:textId="093B2801" w:rsidR="001A124C" w:rsidRPr="00DC3C70" w:rsidRDefault="001A124C" w:rsidP="001A124C">
      <w:r w:rsidRPr="00DC3C70">
        <w:t xml:space="preserve">Председатель комиссии:                            </w:t>
      </w:r>
      <w:r w:rsidR="00DC3C70">
        <w:t xml:space="preserve">                      </w:t>
      </w:r>
      <w:r w:rsidRPr="00DC3C70">
        <w:t xml:space="preserve">___________________      </w:t>
      </w:r>
      <w:r w:rsidR="00EA056F">
        <w:t>Полежаев Д.А.</w:t>
      </w:r>
    </w:p>
    <w:p w14:paraId="09071A62" w14:textId="77777777" w:rsidR="00DC3C70" w:rsidRDefault="00DC3C70" w:rsidP="001A124C"/>
    <w:p w14:paraId="708BD9DF" w14:textId="5A1414F9" w:rsidR="001A124C" w:rsidRPr="00DC3C70" w:rsidRDefault="001A124C" w:rsidP="001A124C">
      <w:r w:rsidRPr="00DC3C70">
        <w:t xml:space="preserve">Секретарь комиссии:                                 </w:t>
      </w:r>
      <w:r w:rsidR="00DC3C70">
        <w:t xml:space="preserve">                     </w:t>
      </w:r>
      <w:r w:rsidRPr="00DC3C70">
        <w:t xml:space="preserve"> ____________________      </w:t>
      </w:r>
      <w:r w:rsidR="00EA056F">
        <w:t>Банаканова Л.М.</w:t>
      </w:r>
    </w:p>
    <w:p w14:paraId="403229A9" w14:textId="77777777" w:rsidR="001A124C" w:rsidRPr="00DC3C70" w:rsidRDefault="001A124C" w:rsidP="001A124C"/>
    <w:p w14:paraId="5F7516BA" w14:textId="77777777" w:rsidR="001A124C" w:rsidRPr="00DC3C70" w:rsidRDefault="001A124C" w:rsidP="001A124C">
      <w:r w:rsidRPr="00DC3C70">
        <w:t>Члены комиссии:</w:t>
      </w:r>
    </w:p>
    <w:p w14:paraId="29F5D1B6" w14:textId="77777777" w:rsidR="001A124C" w:rsidRPr="00DC3C70" w:rsidRDefault="001A124C" w:rsidP="001A124C"/>
    <w:p w14:paraId="567AFB6C" w14:textId="59DBDD57" w:rsidR="001A124C" w:rsidRPr="00DC3C70" w:rsidRDefault="00EA056F" w:rsidP="001A124C">
      <w:r w:rsidRPr="00EA056F">
        <w:t xml:space="preserve">Советник - землеустроитель </w:t>
      </w:r>
      <w:r>
        <w:t xml:space="preserve">КУМИ Быстринского района </w:t>
      </w:r>
      <w:r w:rsidR="00DC3C70">
        <w:t>________________</w:t>
      </w:r>
      <w:r w:rsidR="001A124C" w:rsidRPr="00DC3C70">
        <w:t xml:space="preserve">    </w:t>
      </w:r>
      <w:proofErr w:type="spellStart"/>
      <w:r>
        <w:t>Жидеев</w:t>
      </w:r>
      <w:proofErr w:type="spellEnd"/>
      <w:r>
        <w:t xml:space="preserve"> А.В.</w:t>
      </w:r>
    </w:p>
    <w:p w14:paraId="470C42F0" w14:textId="77777777" w:rsidR="001A124C" w:rsidRPr="00DC3C70" w:rsidRDefault="001A124C" w:rsidP="001A124C"/>
    <w:p w14:paraId="445D67B0" w14:textId="0F3F0793" w:rsidR="00EA056F" w:rsidRDefault="00EA056F" w:rsidP="00EA056F">
      <w:r>
        <w:t xml:space="preserve">Специалист (за рамками </w:t>
      </w:r>
    </w:p>
    <w:p w14:paraId="4E5F9737" w14:textId="77777777" w:rsidR="00EA056F" w:rsidRDefault="00EA056F" w:rsidP="00EA056F">
      <w:r>
        <w:t xml:space="preserve">муниципальной службы, </w:t>
      </w:r>
    </w:p>
    <w:p w14:paraId="3C70CFD3" w14:textId="091F424C" w:rsidR="001A124C" w:rsidRPr="00DC3C70" w:rsidRDefault="00EA056F" w:rsidP="00EA056F">
      <w:r>
        <w:t>приравнен к консультанту) КУМИ Быстринского района</w:t>
      </w:r>
      <w:r w:rsidR="00DC3C70">
        <w:t xml:space="preserve"> ________________</w:t>
      </w:r>
      <w:r w:rsidR="001A124C" w:rsidRPr="00DC3C70">
        <w:t xml:space="preserve">     </w:t>
      </w:r>
      <w:proofErr w:type="spellStart"/>
      <w:r>
        <w:t>Семашкин</w:t>
      </w:r>
      <w:proofErr w:type="spellEnd"/>
      <w:r>
        <w:t xml:space="preserve"> А.А.</w:t>
      </w:r>
      <w:r w:rsidR="001A124C" w:rsidRPr="00DC3C70">
        <w:t>.</w:t>
      </w:r>
    </w:p>
    <w:p w14:paraId="4EE194F0" w14:textId="77777777" w:rsidR="00FD30E1" w:rsidRDefault="00FD30E1"/>
    <w:sectPr w:rsidR="00FD30E1" w:rsidSect="00FD30E1">
      <w:pgSz w:w="11906" w:h="16838"/>
      <w:pgMar w:top="1134" w:right="567" w:bottom="719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0E1"/>
    <w:rsid w:val="00000F5B"/>
    <w:rsid w:val="000661B1"/>
    <w:rsid w:val="00181CA1"/>
    <w:rsid w:val="001A124C"/>
    <w:rsid w:val="001C4AAD"/>
    <w:rsid w:val="001D3263"/>
    <w:rsid w:val="002C7E53"/>
    <w:rsid w:val="00344DDB"/>
    <w:rsid w:val="00451D22"/>
    <w:rsid w:val="0046071F"/>
    <w:rsid w:val="00511075"/>
    <w:rsid w:val="00525582"/>
    <w:rsid w:val="00587214"/>
    <w:rsid w:val="006101BC"/>
    <w:rsid w:val="006C2E9B"/>
    <w:rsid w:val="007E6148"/>
    <w:rsid w:val="00C76759"/>
    <w:rsid w:val="00D32F31"/>
    <w:rsid w:val="00D67D48"/>
    <w:rsid w:val="00DB6BB8"/>
    <w:rsid w:val="00DC3C70"/>
    <w:rsid w:val="00DC4D3A"/>
    <w:rsid w:val="00E0209E"/>
    <w:rsid w:val="00E07F1B"/>
    <w:rsid w:val="00E47071"/>
    <w:rsid w:val="00EA056F"/>
    <w:rsid w:val="00F92250"/>
    <w:rsid w:val="00FD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B7B7"/>
  <w15:docId w15:val="{4C94CE40-AC82-42A7-9704-55B096DE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A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8A6AB1"/>
    <w:rPr>
      <w:color w:val="0000FF"/>
      <w:u w:val="single"/>
    </w:rPr>
  </w:style>
  <w:style w:type="character" w:customStyle="1" w:styleId="a3">
    <w:name w:val="Текст примечания Знак"/>
    <w:uiPriority w:val="99"/>
    <w:semiHidden/>
    <w:qFormat/>
    <w:rsid w:val="008A6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ndersubject1">
    <w:name w:val="tendersubject1"/>
    <w:qFormat/>
    <w:rsid w:val="008A6AB1"/>
    <w:rPr>
      <w:b/>
      <w:bCs/>
      <w:color w:val="0000FF"/>
      <w:sz w:val="20"/>
      <w:szCs w:val="20"/>
    </w:rPr>
  </w:style>
  <w:style w:type="character" w:customStyle="1" w:styleId="labelbodytext11">
    <w:name w:val="label_body_text_11"/>
    <w:qFormat/>
    <w:rsid w:val="008A6AB1"/>
    <w:rPr>
      <w:color w:val="0000FF"/>
      <w:sz w:val="20"/>
      <w:szCs w:val="20"/>
    </w:rPr>
  </w:style>
  <w:style w:type="character" w:customStyle="1" w:styleId="a4">
    <w:name w:val="Основной текст Знак"/>
    <w:qFormat/>
    <w:rsid w:val="008A6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3 Знак"/>
    <w:link w:val="3"/>
    <w:qFormat/>
    <w:rsid w:val="00817707"/>
    <w:rPr>
      <w:sz w:val="16"/>
      <w:szCs w:val="16"/>
      <w:lang w:val="ru-RU" w:eastAsia="ru-RU" w:bidi="ar-SA"/>
    </w:rPr>
  </w:style>
  <w:style w:type="character" w:customStyle="1" w:styleId="a5">
    <w:name w:val="Основной текст с отступом Знак"/>
    <w:uiPriority w:val="99"/>
    <w:semiHidden/>
    <w:qFormat/>
    <w:rsid w:val="002A55E5"/>
    <w:rPr>
      <w:rFonts w:ascii="Times New Roman" w:eastAsia="Times New Roman" w:hAnsi="Times New Roman"/>
      <w:sz w:val="24"/>
      <w:szCs w:val="24"/>
    </w:rPr>
  </w:style>
  <w:style w:type="character" w:customStyle="1" w:styleId="1">
    <w:name w:val="Неразрешенное упоминание1"/>
    <w:uiPriority w:val="99"/>
    <w:semiHidden/>
    <w:unhideWhenUsed/>
    <w:qFormat/>
    <w:rsid w:val="000B09E0"/>
    <w:rPr>
      <w:color w:val="605E5C"/>
      <w:shd w:val="clear" w:color="auto" w:fill="E1DFDD"/>
    </w:rPr>
  </w:style>
  <w:style w:type="paragraph" w:customStyle="1" w:styleId="10">
    <w:name w:val="Заголовок1"/>
    <w:basedOn w:val="a"/>
    <w:next w:val="a6"/>
    <w:qFormat/>
    <w:rsid w:val="00FD30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8A6AB1"/>
    <w:pPr>
      <w:spacing w:after="120"/>
    </w:pPr>
    <w:rPr>
      <w:sz w:val="20"/>
      <w:szCs w:val="20"/>
    </w:rPr>
  </w:style>
  <w:style w:type="paragraph" w:styleId="a7">
    <w:name w:val="List"/>
    <w:basedOn w:val="a6"/>
    <w:rsid w:val="00FD30E1"/>
    <w:rPr>
      <w:rFonts w:cs="Arial"/>
    </w:rPr>
  </w:style>
  <w:style w:type="paragraph" w:customStyle="1" w:styleId="11">
    <w:name w:val="Название объекта1"/>
    <w:basedOn w:val="a"/>
    <w:qFormat/>
    <w:rsid w:val="00FD30E1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FD30E1"/>
    <w:pPr>
      <w:suppressLineNumbers/>
    </w:pPr>
    <w:rPr>
      <w:rFonts w:cs="Arial"/>
    </w:rPr>
  </w:style>
  <w:style w:type="paragraph" w:styleId="a9">
    <w:name w:val="annotation text"/>
    <w:basedOn w:val="a"/>
    <w:uiPriority w:val="99"/>
    <w:semiHidden/>
    <w:unhideWhenUsed/>
    <w:qFormat/>
    <w:rsid w:val="008A6AB1"/>
    <w:rPr>
      <w:sz w:val="20"/>
      <w:szCs w:val="20"/>
    </w:rPr>
  </w:style>
  <w:style w:type="paragraph" w:styleId="aa">
    <w:name w:val="No Spacing"/>
    <w:uiPriority w:val="99"/>
    <w:qFormat/>
    <w:rsid w:val="008A6AB1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8A6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qFormat/>
    <w:rsid w:val="00AD4EEC"/>
    <w:pPr>
      <w:spacing w:after="160" w:line="240" w:lineRule="exact"/>
    </w:pPr>
    <w:rPr>
      <w:rFonts w:ascii="Verdana" w:hAnsi="Verdana"/>
      <w:lang w:val="en-US" w:eastAsia="en-US"/>
    </w:rPr>
  </w:style>
  <w:style w:type="paragraph" w:styleId="30">
    <w:name w:val="Body Text 3"/>
    <w:basedOn w:val="a"/>
    <w:qFormat/>
    <w:rsid w:val="00817707"/>
    <w:pPr>
      <w:spacing w:after="120"/>
    </w:pPr>
    <w:rPr>
      <w:sz w:val="16"/>
      <w:szCs w:val="16"/>
    </w:rPr>
  </w:style>
  <w:style w:type="paragraph" w:styleId="ac">
    <w:name w:val="Body Text Indent"/>
    <w:basedOn w:val="a"/>
    <w:uiPriority w:val="99"/>
    <w:semiHidden/>
    <w:unhideWhenUsed/>
    <w:rsid w:val="002A55E5"/>
    <w:pPr>
      <w:spacing w:after="120"/>
      <w:ind w:left="283"/>
    </w:pPr>
  </w:style>
  <w:style w:type="character" w:styleId="ad">
    <w:name w:val="Hyperlink"/>
    <w:uiPriority w:val="99"/>
    <w:semiHidden/>
    <w:unhideWhenUsed/>
    <w:rsid w:val="00D67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/" TargetMode="External"/><Relationship Id="rId4" Type="http://schemas.openxmlformats.org/officeDocument/2006/relationships/hyperlink" Target="http://essob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Иван Морозов</dc:creator>
  <dc:description/>
  <cp:lastModifiedBy>Банаканова Лариса Марковна</cp:lastModifiedBy>
  <cp:revision>12</cp:revision>
  <cp:lastPrinted>2013-11-29T06:37:00Z</cp:lastPrinted>
  <dcterms:created xsi:type="dcterms:W3CDTF">2019-11-07T11:45:00Z</dcterms:created>
  <dcterms:modified xsi:type="dcterms:W3CDTF">2022-12-23T03:32:00Z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