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2CA0" w14:textId="77777777" w:rsidR="00E71C8B" w:rsidRDefault="00886A60">
      <w:pPr>
        <w:spacing w:after="0" w:line="240" w:lineRule="auto"/>
        <w:jc w:val="both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ДУМА БЫСТРИНСКОГО МУНИЦИПАЛЬНОГО РАЙОНА</w:t>
      </w:r>
    </w:p>
    <w:p w14:paraId="5CFDDEF3" w14:textId="77777777" w:rsidR="00E71C8B" w:rsidRDefault="00E71C8B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14:paraId="125EEE8A" w14:textId="77777777" w:rsidR="00E71C8B" w:rsidRDefault="00886A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5EF1EAF0" w14:textId="77777777" w:rsidR="00E71C8B" w:rsidRDefault="00886A6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>Думы Быстринского муниципального района</w:t>
      </w:r>
    </w:p>
    <w:p w14:paraId="01CEEBFB" w14:textId="77777777" w:rsidR="00E71C8B" w:rsidRDefault="00E71C8B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7A3FBA25" w14:textId="77777777" w:rsidR="00E71C8B" w:rsidRDefault="00E71C8B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79D525F6" w14:textId="77777777" w:rsidR="00E71C8B" w:rsidRDefault="00886A60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«О внесении изменений и дополнений в Устав</w:t>
      </w:r>
    </w:p>
    <w:p w14:paraId="011E3D57" w14:textId="77777777" w:rsidR="00E71C8B" w:rsidRDefault="00886A60">
      <w:pPr>
        <w:spacing w:after="0" w:line="240" w:lineRule="auto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28"/>
        </w:rPr>
        <w:t>Быстринского муниципального района»</w:t>
      </w:r>
    </w:p>
    <w:p w14:paraId="0023E689" w14:textId="77777777" w:rsidR="00E71C8B" w:rsidRDefault="00E71C8B">
      <w:pPr>
        <w:spacing w:after="0" w:line="240" w:lineRule="auto"/>
        <w:jc w:val="center"/>
        <w:rPr>
          <w:rFonts w:ascii="Times New Roman" w:hAnsi="Times New Roman"/>
          <w:i/>
          <w:sz w:val="16"/>
        </w:rPr>
      </w:pPr>
    </w:p>
    <w:p w14:paraId="7C4FC486" w14:textId="11BD3CB9" w:rsidR="00E71C8B" w:rsidRDefault="00886A6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Принято</w:t>
      </w:r>
      <w:r w:rsidR="001D2C96">
        <w:rPr>
          <w:rFonts w:ascii="Times New Roman" w:hAnsi="Times New Roman"/>
          <w:sz w:val="20"/>
        </w:rPr>
        <w:t xml:space="preserve"> решением</w:t>
      </w:r>
      <w:r>
        <w:rPr>
          <w:rFonts w:ascii="Times New Roman" w:hAnsi="Times New Roman"/>
          <w:sz w:val="20"/>
        </w:rPr>
        <w:t xml:space="preserve"> Дум</w:t>
      </w:r>
      <w:r w:rsidR="001D2C96"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 xml:space="preserve"> Быстринского муниципального района</w:t>
      </w:r>
    </w:p>
    <w:p w14:paraId="1B333B35" w14:textId="1413EBAE" w:rsidR="00E71C8B" w:rsidRDefault="00886A6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№ </w:t>
      </w:r>
      <w:r w:rsidR="001D2C96">
        <w:rPr>
          <w:rFonts w:ascii="Times New Roman" w:hAnsi="Times New Roman"/>
          <w:sz w:val="20"/>
        </w:rPr>
        <w:t>51</w:t>
      </w:r>
      <w:r>
        <w:rPr>
          <w:rFonts w:ascii="Times New Roman" w:hAnsi="Times New Roman"/>
          <w:sz w:val="20"/>
        </w:rPr>
        <w:t xml:space="preserve"> от</w:t>
      </w:r>
      <w:r w:rsidR="001D2C96">
        <w:rPr>
          <w:rFonts w:ascii="Times New Roman" w:hAnsi="Times New Roman"/>
          <w:sz w:val="20"/>
        </w:rPr>
        <w:t xml:space="preserve"> 28 июля</w:t>
      </w:r>
      <w:r>
        <w:rPr>
          <w:rFonts w:ascii="Times New Roman" w:hAnsi="Times New Roman"/>
          <w:sz w:val="20"/>
        </w:rPr>
        <w:t xml:space="preserve"> 2021 года</w:t>
      </w:r>
    </w:p>
    <w:p w14:paraId="17732B43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384F55FF" w14:textId="77777777" w:rsidR="00E71C8B" w:rsidRDefault="00886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14:paraId="56A2FB5D" w14:textId="77777777" w:rsidR="00E71C8B" w:rsidRDefault="00886A60">
      <w:pPr>
        <w:spacing w:after="0" w:line="240" w:lineRule="auto"/>
        <w:ind w:firstLine="709"/>
        <w:jc w:val="both"/>
      </w:pPr>
      <w:bookmarkStart w:id="0" w:name="sub_302"/>
      <w:bookmarkEnd w:id="0"/>
      <w:r>
        <w:rPr>
          <w:rFonts w:ascii="Times New Roman" w:hAnsi="Times New Roman"/>
          <w:sz w:val="28"/>
        </w:rPr>
        <w:t>В целях приведения Устава Быстринского муниципального района в соответствие с Федеральным законом от 16.12.2019 №432-ФЗ «О внесении изменений в отдельные законодательные акты Российской Федерации в целях совершенствования закон</w:t>
      </w:r>
      <w:r>
        <w:rPr>
          <w:rFonts w:ascii="Times New Roman" w:hAnsi="Times New Roman"/>
          <w:sz w:val="28"/>
        </w:rPr>
        <w:t>одательства Российской Федерации о противодействии коррупции», Федеральным законом от 20.07.2020 №241-ФЗ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</w:t>
      </w:r>
      <w:r>
        <w:rPr>
          <w:rFonts w:ascii="Times New Roman" w:hAnsi="Times New Roman"/>
          <w:sz w:val="28"/>
        </w:rPr>
        <w:t>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>, Федеральным законом от 20.07.2020 №236-ФЗ «О внесении изменений в Федеральный закон «Об общих при</w:t>
      </w:r>
      <w:r>
        <w:rPr>
          <w:rFonts w:ascii="Times New Roman" w:hAnsi="Times New Roman"/>
          <w:sz w:val="28"/>
        </w:rPr>
        <w:t>нципах организации местного самоуправления в Российской Федерации», Федеральным законом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</w:t>
      </w:r>
      <w:r>
        <w:rPr>
          <w:rFonts w:ascii="Times New Roman" w:hAnsi="Times New Roman"/>
          <w:sz w:val="28"/>
        </w:rPr>
        <w:t>аркотического или иного токсического опьянения»; Законом Камчатского края от 03.08.2020 №494 «О внесении изменений в Закон Камчатского края «О гарантиях осуществления полномочий депутата, члена выборного органа местного самоуправления, выборного дол</w:t>
      </w:r>
      <w:r>
        <w:rPr>
          <w:rFonts w:ascii="Times New Roman" w:hAnsi="Times New Roman"/>
          <w:sz w:val="28"/>
        </w:rPr>
        <w:t>жностно</w:t>
      </w:r>
      <w:r>
        <w:rPr>
          <w:rFonts w:ascii="Times New Roman" w:hAnsi="Times New Roman"/>
          <w:sz w:val="28"/>
        </w:rPr>
        <w:t>го лица местного самоуправления в Камчатском крае», а также с учетом рекомендаций Управления Министерства юстиции Российской Федерации по Ка</w:t>
      </w:r>
      <w:r>
        <w:rPr>
          <w:rFonts w:ascii="Times New Roman" w:hAnsi="Times New Roman"/>
          <w:sz w:val="28"/>
        </w:rPr>
        <w:t>мчатскому краю от 26.12.2019 №41/02-3568, от 18.12.2020 №41/02-4384, от 03.03.2021 №41/02-579 внести в Устав Быстрин</w:t>
      </w:r>
      <w:r>
        <w:rPr>
          <w:rFonts w:ascii="Times New Roman" w:hAnsi="Times New Roman"/>
          <w:sz w:val="28"/>
        </w:rPr>
        <w:t>ского муниципального района следующие изменения:</w:t>
      </w:r>
    </w:p>
    <w:p w14:paraId="459215EC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05FD13C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1. Часть 1 статьи 8.1 дополнить пунктами 17 и 18 следующего содержания:</w:t>
      </w:r>
    </w:p>
    <w:p w14:paraId="46EA9DBF" w14:textId="77777777" w:rsidR="00E71C8B" w:rsidRDefault="0088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«17) предоставление сотруднику, замещающему должность участкового уполномоченного полиции, и членам его семьи жилого </w:t>
      </w:r>
      <w:r>
        <w:rPr>
          <w:rFonts w:ascii="Times New Roman" w:hAnsi="Times New Roman"/>
          <w:sz w:val="28"/>
        </w:rPr>
        <w:t>помещения на период замещения сотрудником указанной должности;</w:t>
      </w:r>
    </w:p>
    <w:p w14:paraId="31B29602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2B319A9A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904D18D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2.  В статье 19:</w:t>
      </w:r>
    </w:p>
    <w:p w14:paraId="38E7CC44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а) часть 1 статьи 19 после сло</w:t>
      </w:r>
      <w:r>
        <w:rPr>
          <w:rFonts w:ascii="Times New Roman" w:hAnsi="Times New Roman"/>
          <w:sz w:val="28"/>
        </w:rPr>
        <w:t>в «и должностных лиц местного самоуправления муниципального района,» дополнить словами «обсуждения вопросов внесения инициативных проектов и их рассмотрения,»;</w:t>
      </w:r>
    </w:p>
    <w:p w14:paraId="2F940F77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б) часть 2 статьи 19 дополнить абзацем следующего содержания:</w:t>
      </w:r>
    </w:p>
    <w:p w14:paraId="5E221C00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«В собрании граждан по вопросам вн</w:t>
      </w:r>
      <w:r>
        <w:rPr>
          <w:rFonts w:ascii="Times New Roman" w:hAnsi="Times New Roman"/>
          <w:sz w:val="28"/>
        </w:rPr>
        <w:t>есения инициативных проектов и их рассмотрения вправе принимать участие жители муниципального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</w:t>
      </w:r>
      <w:r>
        <w:rPr>
          <w:rFonts w:ascii="Times New Roman" w:hAnsi="Times New Roman"/>
          <w:sz w:val="28"/>
        </w:rPr>
        <w:t>роектов определяется нормативным правовым актом Думы Быстринского муниципального района.»;</w:t>
      </w:r>
    </w:p>
    <w:p w14:paraId="5D9908AF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2EF15DD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3.  В статье 21:</w:t>
      </w:r>
    </w:p>
    <w:p w14:paraId="39269587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а) часть 2 статьи 21 дополнить предложением следующего содержания:</w:t>
      </w:r>
    </w:p>
    <w:p w14:paraId="18433882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«В опросе граждан по вопросу выявления мнения граждан о поддержке </w:t>
      </w:r>
      <w:r>
        <w:rPr>
          <w:rFonts w:ascii="Times New Roman" w:hAnsi="Times New Roman"/>
          <w:sz w:val="28"/>
        </w:rPr>
        <w:t>инициативного проекта вправе участвовать жители муниципального района или его части, в которых предлагается реализовать инициативный проект, достигшие шестнадцатилетнего возраста.»;</w:t>
      </w:r>
    </w:p>
    <w:p w14:paraId="65DB8C3F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б) часть 3 статьи 21 дополнить пунктом 3 следующего содержания:</w:t>
      </w:r>
    </w:p>
    <w:p w14:paraId="32A02F7E" w14:textId="05B84EA4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«3) жителе</w:t>
      </w:r>
      <w:r>
        <w:rPr>
          <w:rFonts w:ascii="Times New Roman" w:hAnsi="Times New Roman"/>
          <w:sz w:val="28"/>
        </w:rPr>
        <w:t xml:space="preserve">й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</w:t>
      </w:r>
      <w:r w:rsidR="001D2C96">
        <w:rPr>
          <w:rFonts w:ascii="Times New Roman" w:hAnsi="Times New Roman"/>
          <w:sz w:val="28"/>
        </w:rPr>
        <w:t>граждан о</w:t>
      </w:r>
      <w:r>
        <w:rPr>
          <w:rFonts w:ascii="Times New Roman" w:hAnsi="Times New Roman"/>
          <w:sz w:val="28"/>
        </w:rPr>
        <w:t xml:space="preserve"> поддержке данного инициативного проекта.»;</w:t>
      </w:r>
    </w:p>
    <w:p w14:paraId="464AD01C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в) часть 5 статьи 21 дополнить пунктом 6 след</w:t>
      </w:r>
      <w:r>
        <w:rPr>
          <w:rFonts w:ascii="Times New Roman" w:hAnsi="Times New Roman"/>
          <w:sz w:val="28"/>
        </w:rPr>
        <w:t>ующего содержания:</w:t>
      </w:r>
    </w:p>
    <w:p w14:paraId="3F1EAC1F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«6)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информационно-телекоммуникационной сети «Интернет».»;</w:t>
      </w:r>
    </w:p>
    <w:p w14:paraId="16BDF4F6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г) пункт 1 части 8 статьи 21 дополнить слова</w:t>
      </w:r>
      <w:r>
        <w:rPr>
          <w:rFonts w:ascii="Times New Roman" w:hAnsi="Times New Roman"/>
          <w:sz w:val="28"/>
        </w:rPr>
        <w:t>ми «или жителей муниципального района».</w:t>
      </w:r>
    </w:p>
    <w:p w14:paraId="106B30BA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B38FB40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4. В пункте 3 части 3 статьи 28 слова «в соответствии с частями 4, 6, 6.2, 7 статьи 13 </w:t>
      </w:r>
      <w:bookmarkStart w:id="1" w:name="__DdeLink__296_774067575"/>
      <w:r>
        <w:rPr>
          <w:rFonts w:ascii="Times New Roman" w:hAnsi="Times New Roman"/>
          <w:sz w:val="28"/>
        </w:rPr>
        <w:t>Федерального закона</w:t>
      </w:r>
      <w:bookmarkEnd w:id="1"/>
      <w:r>
        <w:rPr>
          <w:rFonts w:ascii="Times New Roman" w:hAnsi="Times New Roman"/>
          <w:sz w:val="28"/>
        </w:rPr>
        <w:t xml:space="preserve">» заменить словами </w:t>
      </w:r>
      <w:r>
        <w:rPr>
          <w:rFonts w:ascii="Times New Roman" w:hAnsi="Times New Roman"/>
          <w:sz w:val="28"/>
        </w:rPr>
        <w:t xml:space="preserve">«в соответствии со статьей 13 Федерального закона»; </w:t>
      </w:r>
    </w:p>
    <w:p w14:paraId="540BC27B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230C8D1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5. В статье 29:</w:t>
      </w:r>
    </w:p>
    <w:p w14:paraId="0494D57E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а) часть 7 изложить </w:t>
      </w:r>
      <w:r>
        <w:rPr>
          <w:rFonts w:ascii="Times New Roman" w:hAnsi="Times New Roman"/>
          <w:sz w:val="28"/>
        </w:rPr>
        <w:t>в новой редакции:</w:t>
      </w:r>
    </w:p>
    <w:p w14:paraId="5CCEF4E6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«7. Депутату районной Думы для осуществления своих полномочий на непостоянной основе гарантируется сохранение места работы (должности) на период продолжительностью шесть дней в месяц.».</w:t>
      </w:r>
    </w:p>
    <w:p w14:paraId="0A960941" w14:textId="77777777" w:rsidR="00E71C8B" w:rsidRDefault="0088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часть 12.3. изложить в новой редакции:</w:t>
      </w:r>
      <w:r>
        <w:t xml:space="preserve"> </w:t>
      </w:r>
      <w:r>
        <w:rPr>
          <w:rFonts w:ascii="Times New Roman" w:hAnsi="Times New Roman"/>
          <w:sz w:val="28"/>
        </w:rPr>
        <w:t xml:space="preserve">    </w:t>
      </w:r>
    </w:p>
    <w:p w14:paraId="38EDB318" w14:textId="77777777" w:rsidR="00E71C8B" w:rsidRDefault="0088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«12.3</w:t>
      </w:r>
      <w:r>
        <w:rPr>
          <w:rFonts w:ascii="Times New Roman" w:hAnsi="Times New Roman"/>
          <w:sz w:val="28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14:paraId="11FC6734" w14:textId="77777777" w:rsidR="00E71C8B" w:rsidRDefault="0088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заниматься предпринимательской деятельностью лично или через доверенных лиц;</w:t>
      </w:r>
    </w:p>
    <w:p w14:paraId="1B0FF44F" w14:textId="77777777" w:rsidR="00E71C8B" w:rsidRDefault="0088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участвовать в управлении коммерческой или некомме</w:t>
      </w:r>
      <w:r>
        <w:rPr>
          <w:rFonts w:ascii="Times New Roman" w:hAnsi="Times New Roman"/>
          <w:sz w:val="28"/>
        </w:rPr>
        <w:t>рческой организацией, за исключением следующих случаев:</w:t>
      </w:r>
    </w:p>
    <w:p w14:paraId="4E1C39F0" w14:textId="77777777" w:rsidR="00E71C8B" w:rsidRDefault="0088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</w:t>
      </w:r>
      <w:r>
        <w:rPr>
          <w:rFonts w:ascii="Times New Roman" w:hAnsi="Times New Roman"/>
          <w:sz w:val="28"/>
        </w:rPr>
        <w:t>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BE791B8" w14:textId="77777777" w:rsidR="00E71C8B" w:rsidRDefault="0088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уч</w:t>
      </w:r>
      <w:r>
        <w:rPr>
          <w:rFonts w:ascii="Times New Roman" w:hAnsi="Times New Roman"/>
          <w:sz w:val="28"/>
        </w:rPr>
        <w:t>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</w:t>
      </w:r>
      <w:r>
        <w:rPr>
          <w:rFonts w:ascii="Times New Roman" w:hAnsi="Times New Roman"/>
          <w:sz w:val="28"/>
        </w:rPr>
        <w:t>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</w:t>
      </w:r>
      <w:r>
        <w:rPr>
          <w:rFonts w:ascii="Times New Roman" w:hAnsi="Times New Roman"/>
          <w:sz w:val="28"/>
        </w:rPr>
        <w:t>тельным уведомлением Губернатора Камчатского края в порядке, установленном законом Камчатского края;</w:t>
      </w:r>
    </w:p>
    <w:p w14:paraId="6DCDF80A" w14:textId="77777777" w:rsidR="00E71C8B" w:rsidRDefault="0088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представление на безвозмездной основе интересов муниципального образования в Совете муниципальных образований Камчатского края, иных объединениях муници</w:t>
      </w:r>
      <w:r>
        <w:rPr>
          <w:rFonts w:ascii="Times New Roman" w:hAnsi="Times New Roman"/>
          <w:sz w:val="28"/>
        </w:rPr>
        <w:t>пальных образований, а также в их органах управления;</w:t>
      </w:r>
    </w:p>
    <w:p w14:paraId="11B17A51" w14:textId="77777777" w:rsidR="00E71C8B" w:rsidRDefault="0088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</w:t>
      </w:r>
      <w:r>
        <w:rPr>
          <w:rFonts w:ascii="Times New Roman" w:hAnsi="Times New Roman"/>
          <w:sz w:val="28"/>
        </w:rPr>
        <w:t xml:space="preserve">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</w:t>
      </w:r>
      <w:r>
        <w:rPr>
          <w:rFonts w:ascii="Times New Roman" w:hAnsi="Times New Roman"/>
          <w:sz w:val="28"/>
        </w:rPr>
        <w:t>ставном капитале);</w:t>
      </w:r>
    </w:p>
    <w:p w14:paraId="60AE3171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д) иные случаи, предусмотренные федеральными законами;</w:t>
      </w:r>
    </w:p>
    <w:p w14:paraId="15ABA8D9" w14:textId="77777777" w:rsidR="00E71C8B" w:rsidRDefault="0088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</w:t>
      </w:r>
      <w:r>
        <w:rPr>
          <w:rFonts w:ascii="Times New Roman" w:hAnsi="Times New Roman"/>
          <w:sz w:val="28"/>
        </w:rPr>
        <w:t>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</w:t>
      </w:r>
      <w:r>
        <w:rPr>
          <w:rFonts w:ascii="Times New Roman" w:hAnsi="Times New Roman"/>
          <w:sz w:val="28"/>
        </w:rPr>
        <w:t>ьством Российской Федерации;</w:t>
      </w:r>
    </w:p>
    <w:p w14:paraId="75795CC7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</w:t>
      </w:r>
      <w:r>
        <w:rPr>
          <w:rFonts w:ascii="Times New Roman" w:hAnsi="Times New Roman"/>
          <w:sz w:val="28"/>
        </w:rPr>
        <w:t xml:space="preserve">лений, если иное не предусмотрено </w:t>
      </w:r>
      <w:r>
        <w:rPr>
          <w:rFonts w:ascii="Times New Roman" w:hAnsi="Times New Roman"/>
          <w:sz w:val="28"/>
        </w:rPr>
        <w:lastRenderedPageBreak/>
        <w:t>международным договором Российской Федерации или законодательством Российской Федерации.».</w:t>
      </w:r>
    </w:p>
    <w:p w14:paraId="4BE9373A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CF88C81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6. В пункте 10 части 1 статьи 35 слова «в соответствии с частями 4, 6, 6.2, 7</w:t>
      </w:r>
      <w:r>
        <w:t xml:space="preserve"> </w:t>
      </w:r>
      <w:r>
        <w:rPr>
          <w:rFonts w:ascii="Times New Roman" w:hAnsi="Times New Roman"/>
          <w:sz w:val="28"/>
        </w:rPr>
        <w:t xml:space="preserve">статьи 13 </w:t>
      </w:r>
      <w:r>
        <w:rPr>
          <w:rFonts w:ascii="Times New Roman" w:hAnsi="Times New Roman"/>
          <w:sz w:val="28"/>
        </w:rPr>
        <w:t>Федерального закона</w:t>
      </w:r>
      <w:r>
        <w:rPr>
          <w:rFonts w:ascii="Times New Roman" w:hAnsi="Times New Roman"/>
          <w:sz w:val="28"/>
        </w:rPr>
        <w:t xml:space="preserve">» заменить словами </w:t>
      </w:r>
      <w:r>
        <w:rPr>
          <w:rFonts w:ascii="Times New Roman" w:hAnsi="Times New Roman"/>
          <w:sz w:val="28"/>
        </w:rPr>
        <w:t>«в с</w:t>
      </w:r>
      <w:r>
        <w:rPr>
          <w:rFonts w:ascii="Times New Roman" w:hAnsi="Times New Roman"/>
          <w:sz w:val="28"/>
        </w:rPr>
        <w:t xml:space="preserve">оответствии со статьей 13 Федерального закона». </w:t>
      </w:r>
    </w:p>
    <w:p w14:paraId="763301EF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1DDE1C32" w14:textId="77777777" w:rsidR="00E71C8B" w:rsidRDefault="00886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</w:t>
      </w:r>
    </w:p>
    <w:p w14:paraId="6CEC7311" w14:textId="77777777" w:rsidR="00E71C8B" w:rsidRDefault="00886A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Настоящее решение вступает в силу после его государственной регистрации в Управлении Министерства юстиции Российской Федерации по Камчатскому краю и официального обнародования.</w:t>
      </w:r>
    </w:p>
    <w:p w14:paraId="46074943" w14:textId="77777777" w:rsidR="00E71C8B" w:rsidRDefault="00E71C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092735F" w14:textId="77777777" w:rsidR="00E71C8B" w:rsidRDefault="00E71C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D60C9CC" w14:textId="77777777" w:rsidR="00E71C8B" w:rsidRDefault="00886A60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2" w:name="sub_3021"/>
      <w:bookmarkEnd w:id="2"/>
      <w:r>
        <w:rPr>
          <w:rFonts w:ascii="Times New Roman" w:hAnsi="Times New Roman"/>
          <w:sz w:val="28"/>
        </w:rPr>
        <w:t xml:space="preserve">Глава Быстринского </w:t>
      </w:r>
    </w:p>
    <w:p w14:paraId="752A591E" w14:textId="77777777" w:rsidR="00E71C8B" w:rsidRDefault="00886A6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                                                              А.В. Вьюнов                                                                   </w:t>
      </w:r>
    </w:p>
    <w:p w14:paraId="74A9D512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0C523200" w14:textId="163ED5FB" w:rsidR="001D2C96" w:rsidRDefault="001D2C96" w:rsidP="001D2C9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№  </w:t>
      </w:r>
      <w:r w:rsidR="008A54B9">
        <w:rPr>
          <w:rFonts w:ascii="Times New Roman" w:hAnsi="Times New Roman"/>
          <w:sz w:val="20"/>
        </w:rPr>
        <w:t xml:space="preserve">26 </w: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нпа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14:paraId="32601970" w14:textId="77777777" w:rsidR="00E71C8B" w:rsidRDefault="00886A60" w:rsidP="001D2C9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подписания:</w:t>
      </w:r>
    </w:p>
    <w:p w14:paraId="2BBCA7F1" w14:textId="77777777" w:rsidR="00E71C8B" w:rsidRDefault="00886A60" w:rsidP="001D2C9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    » _____________ 2021 г.</w:t>
      </w:r>
    </w:p>
    <w:p w14:paraId="7802479C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0A821F24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3CF1581C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11CDEE36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24383E66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1CBE8C0C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550F7CA7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4E2DF9C5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54D3D202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5D2C6F97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0CC1DE08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046F9B26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489FA3CC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2F5B9C48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68874175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27E71466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6706604C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7AA93C3E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4979014C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4233944E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4FCD4A0E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119ECD23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14306739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1FF4AF54" w14:textId="03A3C4C5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3CC07C97" w14:textId="3F7885D5" w:rsidR="008A54B9" w:rsidRDefault="008A54B9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0DB31DCA" w14:textId="2B8A86F5" w:rsidR="008A54B9" w:rsidRDefault="008A54B9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7C681DCC" w14:textId="414C0F2C" w:rsidR="008A54B9" w:rsidRDefault="008A54B9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1DEEF2C3" w14:textId="72E3EC44" w:rsidR="008A54B9" w:rsidRDefault="008A54B9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2CEBED35" w14:textId="71F7D182" w:rsidR="008A54B9" w:rsidRDefault="008A54B9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6F338ED4" w14:textId="77777777" w:rsidR="008A54B9" w:rsidRDefault="008A54B9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08F6F725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057400D0" w14:textId="77777777" w:rsidR="00E71C8B" w:rsidRDefault="00E71C8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4E4FF225" w14:textId="0216A262" w:rsidR="00E71C8B" w:rsidRDefault="00886A6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</w:t>
      </w:r>
      <w:r w:rsidR="008A54B9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___________________________________________</w:t>
      </w:r>
    </w:p>
    <w:p w14:paraId="6C095353" w14:textId="77777777" w:rsidR="00E71C8B" w:rsidRDefault="00886A60">
      <w:pPr>
        <w:spacing w:after="0" w:line="240" w:lineRule="auto"/>
        <w:jc w:val="both"/>
      </w:pPr>
      <w:r>
        <w:rPr>
          <w:rFonts w:ascii="Times New Roman" w:hAnsi="Times New Roman"/>
          <w:sz w:val="16"/>
        </w:rPr>
        <w:t xml:space="preserve">Разослано: дело, администрация БМР, библиотека </w:t>
      </w:r>
      <w:proofErr w:type="spellStart"/>
      <w:r>
        <w:rPr>
          <w:rFonts w:ascii="Times New Roman" w:hAnsi="Times New Roman"/>
          <w:sz w:val="16"/>
        </w:rPr>
        <w:t>с.Эссо</w:t>
      </w:r>
      <w:proofErr w:type="spellEnd"/>
      <w:r>
        <w:rPr>
          <w:rFonts w:ascii="Times New Roman" w:hAnsi="Times New Roman"/>
          <w:sz w:val="16"/>
        </w:rPr>
        <w:t xml:space="preserve">, библиотека с. </w:t>
      </w:r>
      <w:proofErr w:type="spellStart"/>
      <w:r>
        <w:rPr>
          <w:rFonts w:ascii="Times New Roman" w:hAnsi="Times New Roman"/>
          <w:sz w:val="16"/>
        </w:rPr>
        <w:t>Анавгай</w:t>
      </w:r>
      <w:proofErr w:type="spellEnd"/>
      <w:r>
        <w:rPr>
          <w:rFonts w:ascii="Times New Roman" w:hAnsi="Times New Roman"/>
          <w:sz w:val="16"/>
        </w:rPr>
        <w:t xml:space="preserve">, официальный сайт, прокуратура, прав. регистр, </w:t>
      </w:r>
      <w:r>
        <w:rPr>
          <w:rFonts w:ascii="Times New Roman" w:hAnsi="Times New Roman"/>
          <w:sz w:val="16"/>
        </w:rPr>
        <w:t>Управление Министерства юстиции Российской Федерации по Камчатскому краю.</w:t>
      </w:r>
    </w:p>
    <w:sectPr w:rsidR="00E71C8B">
      <w:footerReference w:type="default" r:id="rId6"/>
      <w:pgSz w:w="11906" w:h="16838"/>
      <w:pgMar w:top="1134" w:right="567" w:bottom="1721" w:left="1701" w:header="0" w:footer="116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B70" w14:textId="77777777" w:rsidR="00886A60" w:rsidRDefault="00886A60">
      <w:pPr>
        <w:spacing w:after="0" w:line="240" w:lineRule="auto"/>
      </w:pPr>
      <w:r>
        <w:separator/>
      </w:r>
    </w:p>
  </w:endnote>
  <w:endnote w:type="continuationSeparator" w:id="0">
    <w:p w14:paraId="000CDA83" w14:textId="77777777" w:rsidR="00886A60" w:rsidRDefault="0088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Raghindi">
    <w:altName w:val="Cambria"/>
    <w:panose1 w:val="00000000000000000000"/>
    <w:charset w:val="00"/>
    <w:family w:val="roman"/>
    <w:notTrueType/>
    <w:pitch w:val="default"/>
  </w:font>
  <w:font w:name="XO Thames">
    <w:altName w:val="Cambria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EC80" w14:textId="77777777" w:rsidR="00E71C8B" w:rsidRDefault="00886A60">
    <w:pPr>
      <w:pStyle w:val="a9"/>
    </w:pPr>
    <w:r>
      <w:tab/>
    </w:r>
    <w:r>
      <w:tab/>
    </w:r>
    <w:r>
      <w:rPr>
        <w:b w:val="0"/>
        <w:sz w:val="24"/>
        <w:szCs w:val="24"/>
      </w:rPr>
      <w:fldChar w:fldCharType="begin"/>
    </w:r>
    <w:r>
      <w:rPr>
        <w:b w:val="0"/>
        <w:sz w:val="24"/>
        <w:szCs w:val="24"/>
      </w:rPr>
      <w:instrText>PAGE</w:instrText>
    </w:r>
    <w:r>
      <w:rPr>
        <w:b w:val="0"/>
        <w:sz w:val="24"/>
        <w:szCs w:val="24"/>
      </w:rPr>
      <w:fldChar w:fldCharType="separate"/>
    </w:r>
    <w:r>
      <w:rPr>
        <w:b w:val="0"/>
        <w:sz w:val="24"/>
        <w:szCs w:val="24"/>
      </w:rPr>
      <w:t>4</w:t>
    </w:r>
    <w:r>
      <w:rPr>
        <w:b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D111" w14:textId="77777777" w:rsidR="00886A60" w:rsidRDefault="00886A60">
      <w:pPr>
        <w:spacing w:after="0" w:line="240" w:lineRule="auto"/>
      </w:pPr>
      <w:r>
        <w:separator/>
      </w:r>
    </w:p>
  </w:footnote>
  <w:footnote w:type="continuationSeparator" w:id="0">
    <w:p w14:paraId="1C27D043" w14:textId="77777777" w:rsidR="00886A60" w:rsidRDefault="00886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C8B"/>
    <w:rsid w:val="001D2C96"/>
    <w:rsid w:val="00886A60"/>
    <w:rsid w:val="008A54B9"/>
    <w:rsid w:val="00E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631E"/>
  <w15:docId w15:val="{C29C68F4-DDDE-4194-8789-9BA7071D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Raghind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10">
    <w:name w:val="Нижний колонтитул1"/>
    <w:qFormat/>
    <w:rPr>
      <w:rFonts w:ascii="Times New Roman" w:hAnsi="Times New Roman"/>
      <w:b/>
      <w:color w:val="000000"/>
      <w:sz w:val="28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12">
    <w:name w:val="Текст выноски1"/>
    <w:qFormat/>
    <w:rPr>
      <w:rFonts w:ascii="Tahoma" w:hAnsi="Tahoma"/>
      <w:sz w:val="16"/>
    </w:rPr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3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4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3">
    <w:name w:val="Title"/>
    <w:next w:val="a4"/>
    <w:uiPriority w:val="10"/>
    <w:qFormat/>
    <w:rPr>
      <w:rFonts w:ascii="XO Thames" w:hAnsi="XO Thames"/>
      <w:b/>
      <w:sz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  <w:rPr>
      <w:sz w:val="22"/>
    </w:rPr>
  </w:style>
  <w:style w:type="paragraph" w:styleId="40">
    <w:name w:val="toc 4"/>
    <w:next w:val="a"/>
    <w:uiPriority w:val="39"/>
    <w:pPr>
      <w:ind w:left="600"/>
    </w:pPr>
    <w:rPr>
      <w:sz w:val="22"/>
    </w:rPr>
  </w:style>
  <w:style w:type="paragraph" w:styleId="6">
    <w:name w:val="toc 6"/>
    <w:next w:val="a"/>
    <w:uiPriority w:val="39"/>
    <w:pPr>
      <w:ind w:left="1000"/>
    </w:pPr>
    <w:rPr>
      <w:sz w:val="22"/>
    </w:rPr>
  </w:style>
  <w:style w:type="paragraph" w:styleId="7">
    <w:name w:val="toc 7"/>
    <w:next w:val="a"/>
    <w:uiPriority w:val="39"/>
    <w:pPr>
      <w:ind w:left="1200"/>
    </w:pPr>
    <w:rPr>
      <w:sz w:val="22"/>
    </w:rPr>
  </w:style>
  <w:style w:type="paragraph" w:styleId="30">
    <w:name w:val="toc 3"/>
    <w:next w:val="a"/>
    <w:uiPriority w:val="39"/>
    <w:pPr>
      <w:ind w:left="400"/>
    </w:pPr>
    <w:rPr>
      <w:sz w:val="22"/>
    </w:rPr>
  </w:style>
  <w:style w:type="paragraph" w:customStyle="1" w:styleId="a8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sz w:val="28"/>
    </w:rPr>
  </w:style>
  <w:style w:type="paragraph" w:customStyle="1" w:styleId="Internetlink">
    <w:name w:val="Internet link"/>
    <w:qFormat/>
    <w:rPr>
      <w:color w:val="0000FF"/>
      <w:sz w:val="22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5">
    <w:name w:val="toc 1"/>
    <w:next w:val="a"/>
    <w:uiPriority w:val="39"/>
    <w:rPr>
      <w:rFonts w:ascii="XO Thames" w:hAnsi="XO Thames"/>
      <w:b/>
      <w:sz w:val="22"/>
    </w:rPr>
  </w:style>
  <w:style w:type="paragraph" w:styleId="9">
    <w:name w:val="toc 9"/>
    <w:next w:val="a"/>
    <w:uiPriority w:val="39"/>
    <w:pPr>
      <w:ind w:left="1600"/>
    </w:pPr>
    <w:rPr>
      <w:sz w:val="22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8">
    <w:name w:val="toc 8"/>
    <w:next w:val="a"/>
    <w:uiPriority w:val="39"/>
    <w:pPr>
      <w:ind w:left="1400"/>
    </w:pPr>
    <w:rPr>
      <w:sz w:val="22"/>
    </w:rPr>
  </w:style>
  <w:style w:type="paragraph" w:styleId="50">
    <w:name w:val="toc 5"/>
    <w:next w:val="a"/>
    <w:uiPriority w:val="39"/>
    <w:pPr>
      <w:ind w:left="800"/>
    </w:pPr>
    <w:rPr>
      <w:sz w:val="22"/>
    </w:rPr>
  </w:style>
  <w:style w:type="paragraph" w:customStyle="1" w:styleId="16">
    <w:name w:val="Основной шрифт абзаца1"/>
    <w:qFormat/>
    <w:rPr>
      <w:sz w:val="22"/>
    </w:rPr>
  </w:style>
  <w:style w:type="paragraph" w:styleId="ab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  <w:rPr>
      <w:sz w:val="22"/>
    </w:r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ПК-1</cp:lastModifiedBy>
  <cp:revision>22</cp:revision>
  <cp:lastPrinted>2021-07-08T17:35:00Z</cp:lastPrinted>
  <dcterms:created xsi:type="dcterms:W3CDTF">2021-07-21T20:59:00Z</dcterms:created>
  <dcterms:modified xsi:type="dcterms:W3CDTF">2021-07-21T21:51:00Z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