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6B3C8" w14:textId="1A924B46" w:rsidR="00B34106" w:rsidRDefault="00B34106" w:rsidP="00B34106">
      <w:pPr>
        <w:pStyle w:val="a4"/>
      </w:pPr>
      <w:r>
        <w:rPr>
          <w:b w:val="0"/>
          <w:noProof/>
          <w:szCs w:val="28"/>
        </w:rPr>
        <w:drawing>
          <wp:inline distT="0" distB="0" distL="0" distR="0" wp14:anchorId="4193FFBE" wp14:editId="65C6EAFF">
            <wp:extent cx="579755" cy="800100"/>
            <wp:effectExtent l="1905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84A">
        <w:t>ПРОЕКТ</w:t>
      </w:r>
    </w:p>
    <w:p w14:paraId="2E0BFF7C" w14:textId="77777777" w:rsidR="00B34106" w:rsidRDefault="00B34106" w:rsidP="00B34106">
      <w:pPr>
        <w:jc w:val="center"/>
        <w:rPr>
          <w:b/>
        </w:rPr>
      </w:pPr>
    </w:p>
    <w:p w14:paraId="1D550D65" w14:textId="19E0C905" w:rsidR="00B34106" w:rsidRDefault="00D82AF5" w:rsidP="00B3410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62EF8AE5" w14:textId="19C20B99" w:rsidR="00B34106" w:rsidRDefault="00627ABF" w:rsidP="00B34106">
      <w:pPr>
        <w:jc w:val="center"/>
        <w:rPr>
          <w:sz w:val="28"/>
        </w:rPr>
      </w:pPr>
      <w:r>
        <w:rPr>
          <w:sz w:val="28"/>
        </w:rPr>
        <w:t>АДМИНИСТРАЦИИ БЫСТРИНСКОГО МУНИЦИПАЛЬНОГО</w:t>
      </w:r>
      <w:r w:rsidR="00B34106">
        <w:rPr>
          <w:sz w:val="28"/>
        </w:rPr>
        <w:t xml:space="preserve"> РАЙОНА</w:t>
      </w:r>
    </w:p>
    <w:p w14:paraId="1AB05DAB" w14:textId="77777777" w:rsidR="00B34106" w:rsidRDefault="00B34106" w:rsidP="00B34106"/>
    <w:p w14:paraId="7B0620DD" w14:textId="7473CDAF" w:rsidR="00B34106" w:rsidRDefault="00B34106" w:rsidP="00B34106">
      <w:pPr>
        <w:rPr>
          <w:szCs w:val="24"/>
        </w:rPr>
      </w:pPr>
      <w:r>
        <w:rPr>
          <w:szCs w:val="24"/>
        </w:rPr>
        <w:t xml:space="preserve">684350, </w:t>
      </w:r>
      <w:r w:rsidR="00627ABF">
        <w:rPr>
          <w:szCs w:val="24"/>
        </w:rPr>
        <w:t>Камчатский край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Быстринский</w:t>
      </w:r>
      <w:proofErr w:type="spellEnd"/>
    </w:p>
    <w:p w14:paraId="3527C3E2" w14:textId="77777777" w:rsidR="00B34106" w:rsidRDefault="00B34106" w:rsidP="00B34106">
      <w:pPr>
        <w:rPr>
          <w:szCs w:val="24"/>
        </w:rPr>
      </w:pPr>
      <w:r>
        <w:rPr>
          <w:szCs w:val="24"/>
        </w:rPr>
        <w:t>район, с. Эссо, ул. Терешковой, 1,</w:t>
      </w:r>
    </w:p>
    <w:p w14:paraId="519289D8" w14:textId="77F2D878" w:rsidR="00B34106" w:rsidRDefault="00B34106" w:rsidP="00B34106">
      <w:pPr>
        <w:rPr>
          <w:szCs w:val="24"/>
        </w:rPr>
      </w:pPr>
      <w:r>
        <w:rPr>
          <w:szCs w:val="24"/>
        </w:rPr>
        <w:t>тел/факс 21-330</w:t>
      </w:r>
    </w:p>
    <w:p w14:paraId="1505D29C" w14:textId="0BFF1D12" w:rsidR="00C2175B" w:rsidRDefault="00A85C86" w:rsidP="00B34106">
      <w:pPr>
        <w:rPr>
          <w:rStyle w:val="a3"/>
          <w:szCs w:val="24"/>
        </w:rPr>
      </w:pPr>
      <w:r w:rsidRPr="009B7907">
        <w:rPr>
          <w:szCs w:val="24"/>
          <w:lang w:val="en-US"/>
        </w:rPr>
        <w:t>http</w:t>
      </w:r>
      <w:r w:rsidRPr="009B7907">
        <w:rPr>
          <w:szCs w:val="24"/>
        </w:rPr>
        <w:t>://</w:t>
      </w:r>
      <w:proofErr w:type="spellStart"/>
      <w:r w:rsidRPr="009B7907">
        <w:rPr>
          <w:szCs w:val="24"/>
          <w:lang w:val="en-US"/>
        </w:rPr>
        <w:t>essobmr</w:t>
      </w:r>
      <w:proofErr w:type="spellEnd"/>
      <w:r w:rsidRPr="009B7907">
        <w:rPr>
          <w:szCs w:val="24"/>
        </w:rPr>
        <w:t>.</w:t>
      </w:r>
      <w:proofErr w:type="spellStart"/>
      <w:r w:rsidRPr="009B7907"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   </w:t>
      </w:r>
      <w:hyperlink r:id="rId5" w:history="1">
        <w:r w:rsidR="00B34106">
          <w:rPr>
            <w:rStyle w:val="a3"/>
            <w:szCs w:val="24"/>
          </w:rPr>
          <w:t>admesso@yandex.ru</w:t>
        </w:r>
      </w:hyperlink>
      <w:bookmarkStart w:id="0" w:name="REGNUMDATESTAMP"/>
    </w:p>
    <w:p w14:paraId="7BA8C064" w14:textId="77777777" w:rsidR="00E20ABB" w:rsidRPr="00DA5C59" w:rsidRDefault="00E20ABB" w:rsidP="00E20ABB">
      <w:pPr>
        <w:spacing w:line="276" w:lineRule="auto"/>
        <w:rPr>
          <w:sz w:val="28"/>
          <w:szCs w:val="28"/>
        </w:rPr>
      </w:pPr>
    </w:p>
    <w:bookmarkEnd w:id="0"/>
    <w:p w14:paraId="7D831B34" w14:textId="7A2B9763" w:rsidR="00C2175B" w:rsidRDefault="00C2175B" w:rsidP="00B34106">
      <w:pPr>
        <w:rPr>
          <w:sz w:val="20"/>
        </w:rPr>
      </w:pPr>
    </w:p>
    <w:p w14:paraId="755BB4D6" w14:textId="5A3569F4" w:rsidR="00044F4A" w:rsidRDefault="00044F4A" w:rsidP="00B34106">
      <w:pPr>
        <w:rPr>
          <w:sz w:val="28"/>
        </w:rPr>
      </w:pPr>
    </w:p>
    <w:p w14:paraId="5889F87A" w14:textId="400E4CBE" w:rsidR="00044F4A" w:rsidRDefault="00044F4A" w:rsidP="00B34106">
      <w:pPr>
        <w:rPr>
          <w:sz w:val="28"/>
          <w:szCs w:val="28"/>
        </w:rPr>
      </w:pPr>
    </w:p>
    <w:p w14:paraId="7FA2E87D" w14:textId="77777777" w:rsidR="00044F4A" w:rsidRDefault="00044F4A" w:rsidP="00B341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34106" w14:paraId="6D092EC5" w14:textId="77777777" w:rsidTr="00B341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35A1A" w14:textId="0DA66345" w:rsidR="00B34106" w:rsidRDefault="000B25D7" w:rsidP="00903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Быстринского муниципального района от 26.09.2008 № 289 «О подготовке к введению отраслевых систем оплаты труда работников муниципальных учреждений Быстринского муниципального района»</w:t>
            </w:r>
          </w:p>
          <w:p w14:paraId="5845137B" w14:textId="76B5B4BB" w:rsidR="009033A1" w:rsidRDefault="009033A1" w:rsidP="009033A1">
            <w:pPr>
              <w:rPr>
                <w:sz w:val="28"/>
                <w:szCs w:val="28"/>
              </w:rPr>
            </w:pPr>
          </w:p>
        </w:tc>
      </w:tr>
    </w:tbl>
    <w:p w14:paraId="5E3F6D16" w14:textId="77777777" w:rsidR="008A2FE3" w:rsidRDefault="008A2FE3" w:rsidP="00F14ADC">
      <w:pPr>
        <w:jc w:val="both"/>
        <w:rPr>
          <w:sz w:val="28"/>
          <w:szCs w:val="28"/>
        </w:rPr>
      </w:pPr>
    </w:p>
    <w:p w14:paraId="0CB49A5C" w14:textId="77777777" w:rsidR="00044F4A" w:rsidRDefault="00044F4A" w:rsidP="00BF16D2">
      <w:pPr>
        <w:autoSpaceDE w:val="0"/>
        <w:autoSpaceDN w:val="0"/>
        <w:adjustRightInd w:val="0"/>
        <w:rPr>
          <w:sz w:val="28"/>
          <w:szCs w:val="28"/>
        </w:rPr>
      </w:pPr>
    </w:p>
    <w:p w14:paraId="586B2711" w14:textId="77777777" w:rsidR="000B25D7" w:rsidRDefault="000B25D7" w:rsidP="001053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5F7B" w:rsidRPr="00704CB9">
        <w:rPr>
          <w:sz w:val="28"/>
          <w:szCs w:val="28"/>
        </w:rPr>
        <w:t>Руководствуясь</w:t>
      </w:r>
      <w:r w:rsidR="00F84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="00F84F09">
        <w:rPr>
          <w:sz w:val="28"/>
          <w:szCs w:val="28"/>
        </w:rPr>
        <w:t>3</w:t>
      </w:r>
      <w:r w:rsidR="00DE6A55">
        <w:rPr>
          <w:sz w:val="28"/>
          <w:szCs w:val="28"/>
        </w:rPr>
        <w:t>4</w:t>
      </w:r>
      <w:r w:rsidR="00545F7B" w:rsidRPr="00704CB9">
        <w:rPr>
          <w:sz w:val="28"/>
          <w:szCs w:val="28"/>
        </w:rPr>
        <w:t xml:space="preserve"> Устава Быстринского </w:t>
      </w:r>
      <w:r w:rsidR="00545F7B">
        <w:rPr>
          <w:sz w:val="28"/>
          <w:szCs w:val="28"/>
        </w:rPr>
        <w:t>м</w:t>
      </w:r>
      <w:r w:rsidR="00545F7B" w:rsidRPr="00704CB9">
        <w:rPr>
          <w:sz w:val="28"/>
          <w:szCs w:val="28"/>
        </w:rPr>
        <w:t>униципального района</w:t>
      </w:r>
    </w:p>
    <w:p w14:paraId="03B00764" w14:textId="12A43C48" w:rsidR="000B25D7" w:rsidRDefault="000B25D7" w:rsidP="001053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ПОСТАНОВЛЯЮ:</w:t>
      </w:r>
    </w:p>
    <w:p w14:paraId="630761B7" w14:textId="3B46320B" w:rsidR="00105316" w:rsidRPr="00105316" w:rsidRDefault="00105316" w:rsidP="001053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105316">
        <w:rPr>
          <w:rFonts w:eastAsiaTheme="minorHAnsi"/>
          <w:sz w:val="28"/>
          <w:szCs w:val="28"/>
          <w:lang w:eastAsia="en-US"/>
        </w:rPr>
        <w:t xml:space="preserve">1. Внести в постановление </w:t>
      </w:r>
      <w:r>
        <w:rPr>
          <w:rFonts w:eastAsiaTheme="minorHAnsi"/>
          <w:sz w:val="28"/>
          <w:szCs w:val="28"/>
          <w:lang w:eastAsia="en-US"/>
        </w:rPr>
        <w:t xml:space="preserve">администрации Быстринского муниципального района от 26.09.2008 № 289 </w:t>
      </w:r>
      <w:r w:rsidRPr="00105316">
        <w:rPr>
          <w:rFonts w:eastAsiaTheme="minorHAnsi"/>
          <w:sz w:val="28"/>
          <w:szCs w:val="28"/>
          <w:lang w:eastAsia="en-US"/>
        </w:rPr>
        <w:t>«О подготовке к введению отраслевых систем оплаты труда работников</w:t>
      </w:r>
      <w:r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Pr="00105316">
        <w:rPr>
          <w:rFonts w:eastAsiaTheme="minorHAnsi"/>
          <w:sz w:val="28"/>
          <w:szCs w:val="28"/>
          <w:lang w:eastAsia="en-US"/>
        </w:rPr>
        <w:t xml:space="preserve"> учреждений </w:t>
      </w:r>
      <w:r>
        <w:rPr>
          <w:rFonts w:eastAsiaTheme="minorHAnsi"/>
          <w:sz w:val="28"/>
          <w:szCs w:val="28"/>
          <w:lang w:eastAsia="en-US"/>
        </w:rPr>
        <w:t>Быстринского муниципального района</w:t>
      </w:r>
      <w:r w:rsidRPr="00105316">
        <w:rPr>
          <w:rFonts w:eastAsiaTheme="minorHAnsi"/>
          <w:sz w:val="28"/>
          <w:szCs w:val="28"/>
          <w:lang w:eastAsia="en-US"/>
        </w:rPr>
        <w:t>» следующие изменения:</w:t>
      </w:r>
    </w:p>
    <w:p w14:paraId="2D3CA14B" w14:textId="28BF3153" w:rsidR="00105316" w:rsidRPr="00105316" w:rsidRDefault="00105316" w:rsidP="00A3629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105316">
        <w:rPr>
          <w:rFonts w:eastAsiaTheme="minorHAnsi"/>
          <w:sz w:val="28"/>
          <w:szCs w:val="28"/>
          <w:lang w:eastAsia="en-US"/>
        </w:rPr>
        <w:t>1) преамбулу изложить в следующей редакции:</w:t>
      </w:r>
    </w:p>
    <w:p w14:paraId="0A047EBC" w14:textId="77777777" w:rsidR="00105316" w:rsidRPr="00105316" w:rsidRDefault="00105316" w:rsidP="002632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05316">
        <w:rPr>
          <w:rFonts w:eastAsiaTheme="minorHAnsi"/>
          <w:sz w:val="28"/>
          <w:szCs w:val="28"/>
          <w:lang w:eastAsia="en-US"/>
        </w:rPr>
        <w:t>«В соответствии со статьей 144 Трудового кодекса Российской Федерации,</w:t>
      </w:r>
    </w:p>
    <w:p w14:paraId="697EA685" w14:textId="77777777" w:rsidR="00105316" w:rsidRPr="00105316" w:rsidRDefault="00105316" w:rsidP="002632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05316">
        <w:rPr>
          <w:rFonts w:eastAsiaTheme="minorHAnsi"/>
          <w:sz w:val="28"/>
          <w:szCs w:val="28"/>
          <w:lang w:eastAsia="en-US"/>
        </w:rPr>
        <w:t>в целях дальнейшего совершенствования системы оплаты труда работников</w:t>
      </w:r>
    </w:p>
    <w:p w14:paraId="3AC72D4F" w14:textId="77777777" w:rsidR="00105316" w:rsidRPr="00105316" w:rsidRDefault="00105316" w:rsidP="002632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05316">
        <w:rPr>
          <w:rFonts w:eastAsiaTheme="minorHAnsi"/>
          <w:sz w:val="28"/>
          <w:szCs w:val="28"/>
          <w:lang w:eastAsia="en-US"/>
        </w:rPr>
        <w:t>бюджетной сферы, повышения эффективности и результативности деятельности</w:t>
      </w:r>
    </w:p>
    <w:p w14:paraId="0622063F" w14:textId="728EAE7E" w:rsidR="00105316" w:rsidRPr="00105316" w:rsidRDefault="00105316" w:rsidP="002632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105316">
        <w:rPr>
          <w:rFonts w:eastAsiaTheme="minorHAnsi"/>
          <w:sz w:val="28"/>
          <w:szCs w:val="28"/>
          <w:lang w:eastAsia="en-US"/>
        </w:rPr>
        <w:t xml:space="preserve"> учреждений </w:t>
      </w:r>
      <w:r>
        <w:rPr>
          <w:rFonts w:eastAsiaTheme="minorHAnsi"/>
          <w:sz w:val="28"/>
          <w:szCs w:val="28"/>
          <w:lang w:eastAsia="en-US"/>
        </w:rPr>
        <w:t>Быстринского муниципального района</w:t>
      </w:r>
      <w:r w:rsidRPr="00105316">
        <w:rPr>
          <w:rFonts w:eastAsiaTheme="minorHAnsi"/>
          <w:sz w:val="28"/>
          <w:szCs w:val="28"/>
          <w:lang w:eastAsia="en-US"/>
        </w:rPr>
        <w:t>»;</w:t>
      </w:r>
    </w:p>
    <w:p w14:paraId="62564A7E" w14:textId="7A6523A6" w:rsidR="00105316" w:rsidRPr="00105316" w:rsidRDefault="00105316" w:rsidP="00A3629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105316">
        <w:rPr>
          <w:rFonts w:eastAsiaTheme="minorHAnsi"/>
          <w:sz w:val="28"/>
          <w:szCs w:val="28"/>
          <w:lang w:eastAsia="en-US"/>
        </w:rPr>
        <w:t>2) постановляющую часть изложить в следующей редакции:</w:t>
      </w:r>
    </w:p>
    <w:p w14:paraId="41A95C84" w14:textId="7C548517" w:rsidR="00105316" w:rsidRDefault="00105316" w:rsidP="00A3629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0531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ПОСТАНОВЛЯЮ</w:t>
      </w:r>
      <w:r w:rsidRPr="00105316">
        <w:rPr>
          <w:rFonts w:eastAsiaTheme="minorHAnsi"/>
          <w:sz w:val="28"/>
          <w:szCs w:val="28"/>
          <w:lang w:eastAsia="en-US"/>
        </w:rPr>
        <w:t>:</w:t>
      </w:r>
    </w:p>
    <w:p w14:paraId="6BA35935" w14:textId="4FE6A27E" w:rsidR="00C621A2" w:rsidRPr="00C621A2" w:rsidRDefault="00C621A2" w:rsidP="00A362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C621A2">
        <w:rPr>
          <w:rFonts w:eastAsiaTheme="minorHAnsi"/>
          <w:sz w:val="28"/>
          <w:szCs w:val="28"/>
          <w:lang w:eastAsia="en-US"/>
        </w:rPr>
        <w:t>1. Утвердить Положение об установлении отраслевых систем оплаты труда</w:t>
      </w:r>
    </w:p>
    <w:p w14:paraId="0ED21B23" w14:textId="5257D42E" w:rsidR="00C621A2" w:rsidRPr="00C621A2" w:rsidRDefault="00C621A2" w:rsidP="00A362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1A2">
        <w:rPr>
          <w:rFonts w:eastAsiaTheme="minorHAnsi"/>
          <w:sz w:val="28"/>
          <w:szCs w:val="28"/>
          <w:lang w:eastAsia="en-US"/>
        </w:rPr>
        <w:t xml:space="preserve">работников </w:t>
      </w:r>
      <w:r w:rsidR="00692C87">
        <w:rPr>
          <w:rFonts w:eastAsiaTheme="minorHAnsi"/>
          <w:sz w:val="28"/>
          <w:szCs w:val="28"/>
          <w:lang w:eastAsia="en-US"/>
        </w:rPr>
        <w:t>муниципальных</w:t>
      </w:r>
      <w:r w:rsidRPr="00C621A2">
        <w:rPr>
          <w:rFonts w:eastAsiaTheme="minorHAnsi"/>
          <w:sz w:val="28"/>
          <w:szCs w:val="28"/>
          <w:lang w:eastAsia="en-US"/>
        </w:rPr>
        <w:t xml:space="preserve"> учреждений </w:t>
      </w:r>
      <w:r w:rsidR="00692C87">
        <w:rPr>
          <w:rFonts w:eastAsiaTheme="minorHAnsi"/>
          <w:sz w:val="28"/>
          <w:szCs w:val="28"/>
          <w:lang w:eastAsia="en-US"/>
        </w:rPr>
        <w:t>Быстринского муниципального района</w:t>
      </w:r>
      <w:r w:rsidRPr="00C621A2">
        <w:rPr>
          <w:rFonts w:eastAsiaTheme="minorHAnsi"/>
          <w:sz w:val="28"/>
          <w:szCs w:val="28"/>
          <w:lang w:eastAsia="en-US"/>
        </w:rPr>
        <w:t xml:space="preserve"> согласно</w:t>
      </w:r>
      <w:r w:rsidR="00692C87">
        <w:rPr>
          <w:rFonts w:eastAsiaTheme="minorHAnsi"/>
          <w:sz w:val="28"/>
          <w:szCs w:val="28"/>
          <w:lang w:eastAsia="en-US"/>
        </w:rPr>
        <w:t xml:space="preserve"> </w:t>
      </w:r>
      <w:r w:rsidRPr="00C621A2">
        <w:rPr>
          <w:rFonts w:eastAsiaTheme="minorHAnsi"/>
          <w:sz w:val="28"/>
          <w:szCs w:val="28"/>
          <w:lang w:eastAsia="en-US"/>
        </w:rPr>
        <w:t>приложению 1.</w:t>
      </w:r>
    </w:p>
    <w:p w14:paraId="2D67BBA6" w14:textId="7AB878E9" w:rsidR="00C621A2" w:rsidRPr="00C621A2" w:rsidRDefault="00692C87" w:rsidP="00A362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621A2" w:rsidRPr="00C621A2">
        <w:rPr>
          <w:rFonts w:eastAsiaTheme="minorHAnsi"/>
          <w:sz w:val="28"/>
          <w:szCs w:val="28"/>
          <w:lang w:eastAsia="en-US"/>
        </w:rPr>
        <w:t>2. Утвердить Примерный перечень выплат компенсационного и</w:t>
      </w:r>
    </w:p>
    <w:p w14:paraId="4E20CD70" w14:textId="1806EB39" w:rsidR="00C621A2" w:rsidRPr="00C621A2" w:rsidRDefault="00C621A2" w:rsidP="00A362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1A2">
        <w:rPr>
          <w:rFonts w:eastAsiaTheme="minorHAnsi"/>
          <w:sz w:val="28"/>
          <w:szCs w:val="28"/>
          <w:lang w:eastAsia="en-US"/>
        </w:rPr>
        <w:t xml:space="preserve">стимулирующего характера в </w:t>
      </w:r>
      <w:r w:rsidR="00692C87">
        <w:rPr>
          <w:rFonts w:eastAsiaTheme="minorHAnsi"/>
          <w:sz w:val="28"/>
          <w:szCs w:val="28"/>
          <w:lang w:eastAsia="en-US"/>
        </w:rPr>
        <w:t>муниципальных</w:t>
      </w:r>
      <w:r w:rsidRPr="00C621A2">
        <w:rPr>
          <w:rFonts w:eastAsiaTheme="minorHAnsi"/>
          <w:sz w:val="28"/>
          <w:szCs w:val="28"/>
          <w:lang w:eastAsia="en-US"/>
        </w:rPr>
        <w:t xml:space="preserve"> учреждениях </w:t>
      </w:r>
      <w:r w:rsidR="00692C87">
        <w:rPr>
          <w:rFonts w:eastAsiaTheme="minorHAnsi"/>
          <w:sz w:val="28"/>
          <w:szCs w:val="28"/>
          <w:lang w:eastAsia="en-US"/>
        </w:rPr>
        <w:t xml:space="preserve">Быстринского муниципального района </w:t>
      </w:r>
      <w:r w:rsidRPr="00C621A2">
        <w:rPr>
          <w:rFonts w:eastAsiaTheme="minorHAnsi"/>
          <w:sz w:val="28"/>
          <w:szCs w:val="28"/>
          <w:lang w:eastAsia="en-US"/>
        </w:rPr>
        <w:t>согласно приложению 2.</w:t>
      </w:r>
    </w:p>
    <w:p w14:paraId="5B761AA0" w14:textId="77CA078C" w:rsidR="00C621A2" w:rsidRPr="00C621A2" w:rsidRDefault="00692C87" w:rsidP="00A362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r w:rsidR="00C621A2" w:rsidRPr="00C621A2">
        <w:rPr>
          <w:rFonts w:eastAsiaTheme="minorHAnsi"/>
          <w:sz w:val="28"/>
          <w:szCs w:val="28"/>
          <w:lang w:eastAsia="en-US"/>
        </w:rPr>
        <w:t>3. Утвердить Порядок установления выплат компенсационного и</w:t>
      </w:r>
    </w:p>
    <w:p w14:paraId="5182CAFA" w14:textId="124533D1" w:rsidR="00C621A2" w:rsidRDefault="00C621A2" w:rsidP="00A362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1A2">
        <w:rPr>
          <w:rFonts w:eastAsiaTheme="minorHAnsi"/>
          <w:sz w:val="28"/>
          <w:szCs w:val="28"/>
          <w:lang w:eastAsia="en-US"/>
        </w:rPr>
        <w:t xml:space="preserve">стимулирующего характера в </w:t>
      </w:r>
      <w:r w:rsidR="00692C87">
        <w:rPr>
          <w:rFonts w:eastAsiaTheme="minorHAnsi"/>
          <w:sz w:val="28"/>
          <w:szCs w:val="28"/>
          <w:lang w:eastAsia="en-US"/>
        </w:rPr>
        <w:t>муниципальных</w:t>
      </w:r>
      <w:r w:rsidRPr="00C621A2">
        <w:rPr>
          <w:rFonts w:eastAsiaTheme="minorHAnsi"/>
          <w:sz w:val="28"/>
          <w:szCs w:val="28"/>
          <w:lang w:eastAsia="en-US"/>
        </w:rPr>
        <w:t xml:space="preserve"> учреждениях </w:t>
      </w:r>
      <w:r w:rsidR="00692C87">
        <w:rPr>
          <w:rFonts w:eastAsiaTheme="minorHAnsi"/>
          <w:sz w:val="28"/>
          <w:szCs w:val="28"/>
          <w:lang w:eastAsia="en-US"/>
        </w:rPr>
        <w:t xml:space="preserve">Быстринского муниципального района </w:t>
      </w:r>
      <w:r w:rsidRPr="00C621A2">
        <w:rPr>
          <w:rFonts w:eastAsiaTheme="minorHAnsi"/>
          <w:sz w:val="28"/>
          <w:szCs w:val="28"/>
          <w:lang w:eastAsia="en-US"/>
        </w:rPr>
        <w:t>согласно приложению 3.</w:t>
      </w:r>
    </w:p>
    <w:p w14:paraId="4AE3A036" w14:textId="2E6E9FE3" w:rsidR="00A3629B" w:rsidRPr="00A3629B" w:rsidRDefault="00A3629B" w:rsidP="00A362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A3629B"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>Финансовому отделу администрации Быстринского муниципального района</w:t>
      </w:r>
      <w:r w:rsidRPr="00A3629B">
        <w:rPr>
          <w:rFonts w:eastAsiaTheme="minorHAnsi"/>
          <w:sz w:val="28"/>
          <w:szCs w:val="28"/>
          <w:lang w:eastAsia="en-US"/>
        </w:rPr>
        <w:t xml:space="preserve"> в срок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3629B">
        <w:rPr>
          <w:rFonts w:eastAsiaTheme="minorHAnsi"/>
          <w:sz w:val="28"/>
          <w:szCs w:val="28"/>
          <w:lang w:eastAsia="en-US"/>
        </w:rPr>
        <w:t xml:space="preserve">до </w:t>
      </w:r>
      <w:r>
        <w:rPr>
          <w:rFonts w:eastAsiaTheme="minorHAnsi"/>
          <w:sz w:val="28"/>
          <w:szCs w:val="28"/>
          <w:lang w:eastAsia="en-US"/>
        </w:rPr>
        <w:t>20 ноября</w:t>
      </w:r>
      <w:r w:rsidRPr="00A3629B">
        <w:rPr>
          <w:rFonts w:eastAsiaTheme="minorHAnsi"/>
          <w:sz w:val="28"/>
          <w:szCs w:val="28"/>
          <w:lang w:eastAsia="en-US"/>
        </w:rPr>
        <w:t xml:space="preserve"> 2008 года подготовить проекты постановлений </w:t>
      </w:r>
      <w:r>
        <w:rPr>
          <w:rFonts w:eastAsiaTheme="minorHAnsi"/>
          <w:sz w:val="28"/>
          <w:szCs w:val="28"/>
          <w:lang w:eastAsia="en-US"/>
        </w:rPr>
        <w:t xml:space="preserve">администрации Быстринского муниципального района </w:t>
      </w:r>
      <w:r w:rsidRPr="00A3629B">
        <w:rPr>
          <w:rFonts w:eastAsiaTheme="minorHAnsi"/>
          <w:sz w:val="28"/>
          <w:szCs w:val="28"/>
          <w:lang w:eastAsia="en-US"/>
        </w:rPr>
        <w:t>об утверждении примерных положений об отраслевых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3629B">
        <w:rPr>
          <w:rFonts w:eastAsiaTheme="minorHAnsi"/>
          <w:sz w:val="28"/>
          <w:szCs w:val="28"/>
          <w:lang w:eastAsia="en-US"/>
        </w:rPr>
        <w:t xml:space="preserve">системах оплаты труда работников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A3629B">
        <w:rPr>
          <w:rFonts w:eastAsiaTheme="minorHAnsi"/>
          <w:sz w:val="28"/>
          <w:szCs w:val="28"/>
          <w:lang w:eastAsia="en-US"/>
        </w:rPr>
        <w:t xml:space="preserve"> учреждений </w:t>
      </w:r>
      <w:r>
        <w:rPr>
          <w:rFonts w:eastAsiaTheme="minorHAnsi"/>
          <w:sz w:val="28"/>
          <w:szCs w:val="28"/>
          <w:lang w:eastAsia="en-US"/>
        </w:rPr>
        <w:t>Быстринского муниципального района</w:t>
      </w:r>
      <w:r w:rsidRPr="00A3629B">
        <w:rPr>
          <w:rFonts w:eastAsiaTheme="minorHAnsi"/>
          <w:sz w:val="28"/>
          <w:szCs w:val="28"/>
          <w:lang w:eastAsia="en-US"/>
        </w:rPr>
        <w:t>.</w:t>
      </w:r>
    </w:p>
    <w:p w14:paraId="396DC881" w14:textId="4202BF60" w:rsidR="00A3629B" w:rsidRPr="00A3629B" w:rsidRDefault="00ED624A" w:rsidP="00ED62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A3629B" w:rsidRPr="00A3629B">
        <w:rPr>
          <w:rFonts w:eastAsiaTheme="minorHAnsi"/>
          <w:sz w:val="28"/>
          <w:szCs w:val="28"/>
          <w:lang w:eastAsia="en-US"/>
        </w:rPr>
        <w:t xml:space="preserve">5. Ввести с </w:t>
      </w:r>
      <w:r>
        <w:rPr>
          <w:rFonts w:eastAsiaTheme="minorHAnsi"/>
          <w:sz w:val="28"/>
          <w:szCs w:val="28"/>
          <w:lang w:eastAsia="en-US"/>
        </w:rPr>
        <w:t>01</w:t>
      </w:r>
      <w:r w:rsidR="00A3629B" w:rsidRPr="00A3629B">
        <w:rPr>
          <w:rFonts w:eastAsiaTheme="minorHAnsi"/>
          <w:sz w:val="28"/>
          <w:szCs w:val="28"/>
          <w:lang w:eastAsia="en-US"/>
        </w:rPr>
        <w:t xml:space="preserve"> декабря 2008 года для работников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A3629B" w:rsidRPr="00A3629B">
        <w:rPr>
          <w:rFonts w:eastAsiaTheme="minorHAnsi"/>
          <w:sz w:val="28"/>
          <w:szCs w:val="28"/>
          <w:lang w:eastAsia="en-US"/>
        </w:rPr>
        <w:t xml:space="preserve">учреждений </w:t>
      </w:r>
      <w:r>
        <w:rPr>
          <w:rFonts w:eastAsiaTheme="minorHAnsi"/>
          <w:sz w:val="28"/>
          <w:szCs w:val="28"/>
          <w:lang w:eastAsia="en-US"/>
        </w:rPr>
        <w:t>Быстринского муниципального района</w:t>
      </w:r>
      <w:r w:rsidR="00A3629B" w:rsidRPr="00A3629B">
        <w:rPr>
          <w:rFonts w:eastAsiaTheme="minorHAnsi"/>
          <w:sz w:val="28"/>
          <w:szCs w:val="28"/>
          <w:lang w:eastAsia="en-US"/>
        </w:rPr>
        <w:t>, оплата труда которых осуществляется на основе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3629B" w:rsidRPr="00A3629B">
        <w:rPr>
          <w:rFonts w:eastAsiaTheme="minorHAnsi"/>
          <w:sz w:val="28"/>
          <w:szCs w:val="28"/>
          <w:lang w:eastAsia="en-US"/>
        </w:rPr>
        <w:t xml:space="preserve">Единой тарифной сетки по оплате труда работников </w:t>
      </w:r>
      <w:r>
        <w:rPr>
          <w:rFonts w:eastAsiaTheme="minorHAnsi"/>
          <w:sz w:val="28"/>
          <w:szCs w:val="28"/>
          <w:lang w:eastAsia="en-US"/>
        </w:rPr>
        <w:t>муниципальных</w:t>
      </w:r>
    </w:p>
    <w:p w14:paraId="5EA5A148" w14:textId="5A724B18" w:rsidR="00A3629B" w:rsidRPr="00A3629B" w:rsidRDefault="00A3629B" w:rsidP="00ED62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629B">
        <w:rPr>
          <w:rFonts w:eastAsiaTheme="minorHAnsi"/>
          <w:sz w:val="28"/>
          <w:szCs w:val="28"/>
          <w:lang w:eastAsia="en-US"/>
        </w:rPr>
        <w:t xml:space="preserve">учреждений </w:t>
      </w:r>
      <w:r w:rsidR="00ED624A">
        <w:rPr>
          <w:rFonts w:eastAsiaTheme="minorHAnsi"/>
          <w:sz w:val="28"/>
          <w:szCs w:val="28"/>
          <w:lang w:eastAsia="en-US"/>
        </w:rPr>
        <w:t>Быстринского муниципального района</w:t>
      </w:r>
      <w:r w:rsidRPr="00A3629B">
        <w:rPr>
          <w:rFonts w:eastAsiaTheme="minorHAnsi"/>
          <w:sz w:val="28"/>
          <w:szCs w:val="28"/>
          <w:lang w:eastAsia="en-US"/>
        </w:rPr>
        <w:t xml:space="preserve"> (далее – работники), отраслевые системы оплаты</w:t>
      </w:r>
      <w:r w:rsidR="00ED624A">
        <w:rPr>
          <w:rFonts w:eastAsiaTheme="minorHAnsi"/>
          <w:sz w:val="28"/>
          <w:szCs w:val="28"/>
          <w:lang w:eastAsia="en-US"/>
        </w:rPr>
        <w:t xml:space="preserve"> </w:t>
      </w:r>
      <w:r w:rsidRPr="00A3629B">
        <w:rPr>
          <w:rFonts w:eastAsiaTheme="minorHAnsi"/>
          <w:sz w:val="28"/>
          <w:szCs w:val="28"/>
          <w:lang w:eastAsia="en-US"/>
        </w:rPr>
        <w:t>труда в соответствии с настоящим постановлением (далее – отраслевые системы</w:t>
      </w:r>
      <w:r w:rsidR="00ED624A">
        <w:rPr>
          <w:rFonts w:eastAsiaTheme="minorHAnsi"/>
          <w:sz w:val="28"/>
          <w:szCs w:val="28"/>
          <w:lang w:eastAsia="en-US"/>
        </w:rPr>
        <w:t xml:space="preserve"> </w:t>
      </w:r>
      <w:r w:rsidRPr="00A3629B">
        <w:rPr>
          <w:rFonts w:eastAsiaTheme="minorHAnsi"/>
          <w:sz w:val="28"/>
          <w:szCs w:val="28"/>
          <w:lang w:eastAsia="en-US"/>
        </w:rPr>
        <w:t>оплаты труда).</w:t>
      </w:r>
    </w:p>
    <w:p w14:paraId="1329263E" w14:textId="115BE280" w:rsidR="00A3629B" w:rsidRPr="00A3629B" w:rsidRDefault="0073710F" w:rsidP="003754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A3629B" w:rsidRPr="00A3629B">
        <w:rPr>
          <w:rFonts w:eastAsiaTheme="minorHAnsi"/>
          <w:sz w:val="28"/>
          <w:szCs w:val="28"/>
          <w:lang w:eastAsia="en-US"/>
        </w:rPr>
        <w:t>6. Заработная плата работников (без учета премий и иных стимулирующих</w:t>
      </w:r>
    </w:p>
    <w:p w14:paraId="2CACDF42" w14:textId="77777777" w:rsidR="00A3629B" w:rsidRPr="00A3629B" w:rsidRDefault="00A3629B" w:rsidP="003754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629B">
        <w:rPr>
          <w:rFonts w:eastAsiaTheme="minorHAnsi"/>
          <w:sz w:val="28"/>
          <w:szCs w:val="28"/>
          <w:lang w:eastAsia="en-US"/>
        </w:rPr>
        <w:t>выплат), устанавливаемая в соответствии с отраслевыми системами оплаты</w:t>
      </w:r>
    </w:p>
    <w:p w14:paraId="7EFDAC6E" w14:textId="77777777" w:rsidR="00A3629B" w:rsidRPr="00A3629B" w:rsidRDefault="00A3629B" w:rsidP="003754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629B">
        <w:rPr>
          <w:rFonts w:eastAsiaTheme="minorHAnsi"/>
          <w:sz w:val="28"/>
          <w:szCs w:val="28"/>
          <w:lang w:eastAsia="en-US"/>
        </w:rPr>
        <w:t>труда, не может быть меньше заработной платы (без учета премий и иных</w:t>
      </w:r>
    </w:p>
    <w:p w14:paraId="64CD06C6" w14:textId="77777777" w:rsidR="00A3629B" w:rsidRPr="00A3629B" w:rsidRDefault="00A3629B" w:rsidP="003754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629B">
        <w:rPr>
          <w:rFonts w:eastAsiaTheme="minorHAnsi"/>
          <w:sz w:val="28"/>
          <w:szCs w:val="28"/>
          <w:lang w:eastAsia="en-US"/>
        </w:rPr>
        <w:t>стимулирующих выплат), выплачиваемой до введения отраслевых систем</w:t>
      </w:r>
    </w:p>
    <w:p w14:paraId="2889BBDD" w14:textId="77777777" w:rsidR="00A3629B" w:rsidRPr="00A3629B" w:rsidRDefault="00A3629B" w:rsidP="003754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629B">
        <w:rPr>
          <w:rFonts w:eastAsiaTheme="minorHAnsi"/>
          <w:sz w:val="28"/>
          <w:szCs w:val="28"/>
          <w:lang w:eastAsia="en-US"/>
        </w:rPr>
        <w:t>оплаты труда, при условии сохранения объема должностных обязанностей</w:t>
      </w:r>
    </w:p>
    <w:p w14:paraId="46F8D045" w14:textId="77777777" w:rsidR="00A3629B" w:rsidRPr="00A3629B" w:rsidRDefault="00A3629B" w:rsidP="003754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629B">
        <w:rPr>
          <w:rFonts w:eastAsiaTheme="minorHAnsi"/>
          <w:sz w:val="28"/>
          <w:szCs w:val="28"/>
          <w:lang w:eastAsia="en-US"/>
        </w:rPr>
        <w:t>работников и выполнения ими работ той же квалификации.</w:t>
      </w:r>
    </w:p>
    <w:p w14:paraId="525ACFBE" w14:textId="77FF3EA7" w:rsidR="00D30648" w:rsidRPr="00A3629B" w:rsidRDefault="00D30648" w:rsidP="007358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A3629B" w:rsidRPr="00A3629B">
        <w:rPr>
          <w:rFonts w:eastAsiaTheme="minorHAnsi"/>
          <w:sz w:val="28"/>
          <w:szCs w:val="28"/>
          <w:lang w:eastAsia="en-US"/>
        </w:rPr>
        <w:t xml:space="preserve">7. Рекомендовать органам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сельских поселений </w:t>
      </w:r>
    </w:p>
    <w:p w14:paraId="3F0F3162" w14:textId="26B6868D" w:rsidR="00A3629B" w:rsidRPr="00A3629B" w:rsidRDefault="00A3629B" w:rsidP="007358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629B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D30648">
        <w:rPr>
          <w:rFonts w:eastAsiaTheme="minorHAnsi"/>
          <w:sz w:val="28"/>
          <w:szCs w:val="28"/>
          <w:lang w:eastAsia="en-US"/>
        </w:rPr>
        <w:t>Быстринском</w:t>
      </w:r>
      <w:proofErr w:type="spellEnd"/>
      <w:r w:rsidR="00D30648">
        <w:rPr>
          <w:rFonts w:eastAsiaTheme="minorHAnsi"/>
          <w:sz w:val="28"/>
          <w:szCs w:val="28"/>
          <w:lang w:eastAsia="en-US"/>
        </w:rPr>
        <w:t xml:space="preserve"> муниципальном районе</w:t>
      </w:r>
      <w:r w:rsidRPr="00A3629B">
        <w:rPr>
          <w:rFonts w:eastAsiaTheme="minorHAnsi"/>
          <w:sz w:val="28"/>
          <w:szCs w:val="28"/>
          <w:lang w:eastAsia="en-US"/>
        </w:rPr>
        <w:t xml:space="preserve"> организовать необходимые мероприятия по</w:t>
      </w:r>
      <w:r w:rsidR="00D30648">
        <w:rPr>
          <w:rFonts w:eastAsiaTheme="minorHAnsi"/>
          <w:sz w:val="28"/>
          <w:szCs w:val="28"/>
          <w:lang w:eastAsia="en-US"/>
        </w:rPr>
        <w:t xml:space="preserve"> </w:t>
      </w:r>
      <w:r w:rsidRPr="00A3629B">
        <w:rPr>
          <w:rFonts w:eastAsiaTheme="minorHAnsi"/>
          <w:sz w:val="28"/>
          <w:szCs w:val="28"/>
          <w:lang w:eastAsia="en-US"/>
        </w:rPr>
        <w:t>введению отраслевых систем оплаты труда работников муниципальных</w:t>
      </w:r>
    </w:p>
    <w:p w14:paraId="44E64848" w14:textId="306D5E2D" w:rsidR="00A3629B" w:rsidRPr="00A3629B" w:rsidRDefault="00A3629B" w:rsidP="007358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629B">
        <w:rPr>
          <w:rFonts w:eastAsiaTheme="minorHAnsi"/>
          <w:sz w:val="28"/>
          <w:szCs w:val="28"/>
          <w:lang w:eastAsia="en-US"/>
        </w:rPr>
        <w:t xml:space="preserve">учреждений </w:t>
      </w:r>
      <w:r w:rsidR="00D30648">
        <w:rPr>
          <w:rFonts w:eastAsiaTheme="minorHAnsi"/>
          <w:sz w:val="28"/>
          <w:szCs w:val="28"/>
          <w:lang w:eastAsia="en-US"/>
        </w:rPr>
        <w:t xml:space="preserve">сельских поселений </w:t>
      </w:r>
      <w:r w:rsidRPr="00A3629B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D30648">
        <w:rPr>
          <w:rFonts w:eastAsiaTheme="minorHAnsi"/>
          <w:sz w:val="28"/>
          <w:szCs w:val="28"/>
          <w:lang w:eastAsia="en-US"/>
        </w:rPr>
        <w:t>Быстринском</w:t>
      </w:r>
      <w:proofErr w:type="spellEnd"/>
      <w:r w:rsidR="00D30648">
        <w:rPr>
          <w:rFonts w:eastAsiaTheme="minorHAnsi"/>
          <w:sz w:val="28"/>
          <w:szCs w:val="28"/>
          <w:lang w:eastAsia="en-US"/>
        </w:rPr>
        <w:t xml:space="preserve"> муниципальном районе</w:t>
      </w:r>
      <w:r w:rsidRPr="00A3629B">
        <w:rPr>
          <w:rFonts w:eastAsiaTheme="minorHAnsi"/>
          <w:sz w:val="28"/>
          <w:szCs w:val="28"/>
          <w:lang w:eastAsia="en-US"/>
        </w:rPr>
        <w:t xml:space="preserve"> в соответствии с настоящим постановлением.</w:t>
      </w:r>
    </w:p>
    <w:p w14:paraId="478A7779" w14:textId="487A7E74" w:rsidR="00A3629B" w:rsidRPr="00A3629B" w:rsidRDefault="003754D3" w:rsidP="003754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A3629B" w:rsidRPr="00A3629B">
        <w:rPr>
          <w:rFonts w:eastAsiaTheme="minorHAnsi"/>
          <w:sz w:val="28"/>
          <w:szCs w:val="28"/>
          <w:lang w:eastAsia="en-US"/>
        </w:rPr>
        <w:t xml:space="preserve">8. Настоящее постановление вступает в </w:t>
      </w:r>
      <w:r w:rsidR="003F5EFE">
        <w:rPr>
          <w:rFonts w:eastAsiaTheme="minorHAnsi"/>
          <w:sz w:val="28"/>
          <w:szCs w:val="28"/>
          <w:lang w:eastAsia="en-US"/>
        </w:rPr>
        <w:t xml:space="preserve">силу с </w:t>
      </w:r>
      <w:r>
        <w:rPr>
          <w:rFonts w:eastAsiaTheme="minorHAnsi"/>
          <w:sz w:val="28"/>
          <w:szCs w:val="28"/>
          <w:lang w:eastAsia="en-US"/>
        </w:rPr>
        <w:t>момента его подписания</w:t>
      </w:r>
      <w:r w:rsidR="00A3629B" w:rsidRPr="00A3629B">
        <w:rPr>
          <w:rFonts w:eastAsiaTheme="minorHAnsi"/>
          <w:sz w:val="28"/>
          <w:szCs w:val="28"/>
          <w:lang w:eastAsia="en-US"/>
        </w:rPr>
        <w:t>.»;</w:t>
      </w:r>
    </w:p>
    <w:p w14:paraId="261646C2" w14:textId="021D4A3B" w:rsidR="00A3629B" w:rsidRPr="00A3629B" w:rsidRDefault="003754D3" w:rsidP="003F5E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A3629B" w:rsidRPr="00A3629B">
        <w:rPr>
          <w:rFonts w:eastAsiaTheme="minorHAnsi"/>
          <w:sz w:val="28"/>
          <w:szCs w:val="28"/>
          <w:lang w:eastAsia="en-US"/>
        </w:rPr>
        <w:t>3) приложения 1–3 изложить в редакции согласно приложению к</w:t>
      </w:r>
    </w:p>
    <w:p w14:paraId="3FA5463C" w14:textId="77777777" w:rsidR="00A3629B" w:rsidRPr="00A3629B" w:rsidRDefault="00A3629B" w:rsidP="003F5E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3629B">
        <w:rPr>
          <w:rFonts w:eastAsiaTheme="minorHAnsi"/>
          <w:sz w:val="28"/>
          <w:szCs w:val="28"/>
          <w:lang w:eastAsia="en-US"/>
        </w:rPr>
        <w:t>настоящему постановлению.</w:t>
      </w:r>
    </w:p>
    <w:p w14:paraId="680E68C6" w14:textId="5C807374" w:rsidR="00A3629B" w:rsidRPr="00A3629B" w:rsidRDefault="003F5EFE" w:rsidP="00A3629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A3629B" w:rsidRPr="00A3629B"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</w:t>
      </w:r>
      <w:r>
        <w:rPr>
          <w:rFonts w:eastAsiaTheme="minorHAnsi"/>
          <w:sz w:val="28"/>
          <w:szCs w:val="28"/>
          <w:lang w:eastAsia="en-US"/>
        </w:rPr>
        <w:t>после дня</w:t>
      </w:r>
      <w:r w:rsidR="00A3629B" w:rsidRPr="00A3629B">
        <w:rPr>
          <w:rFonts w:eastAsiaTheme="minorHAnsi"/>
          <w:sz w:val="28"/>
          <w:szCs w:val="28"/>
          <w:lang w:eastAsia="en-US"/>
        </w:rPr>
        <w:t xml:space="preserve"> его опубликования</w:t>
      </w:r>
      <w:r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Быстринского муниципального района</w:t>
      </w:r>
      <w:r w:rsidR="00A3629B" w:rsidRPr="00A3629B">
        <w:rPr>
          <w:rFonts w:eastAsiaTheme="minorHAnsi"/>
          <w:sz w:val="28"/>
          <w:szCs w:val="28"/>
          <w:lang w:eastAsia="en-US"/>
        </w:rPr>
        <w:t>.</w:t>
      </w:r>
    </w:p>
    <w:p w14:paraId="0CDE7ED1" w14:textId="041970AD" w:rsidR="00A61A0F" w:rsidRPr="00BF16D2" w:rsidRDefault="00A61A0F" w:rsidP="00105316">
      <w:pPr>
        <w:jc w:val="both"/>
        <w:rPr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572375" w:rsidRPr="00076132" w14:paraId="73CEB8AE" w14:textId="77777777" w:rsidTr="00496364">
        <w:trPr>
          <w:trHeight w:val="1737"/>
        </w:trPr>
        <w:tc>
          <w:tcPr>
            <w:tcW w:w="3544" w:type="dxa"/>
            <w:shd w:val="clear" w:color="auto" w:fill="auto"/>
          </w:tcPr>
          <w:p w14:paraId="76AC6906" w14:textId="77777777" w:rsidR="00572375" w:rsidRPr="00DA5C59" w:rsidRDefault="00572375" w:rsidP="00496364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Быстринского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4F46059D" w14:textId="77777777" w:rsidR="00572375" w:rsidRPr="00DA5C59" w:rsidRDefault="00572375" w:rsidP="00EC5F13">
            <w:pPr>
              <w:ind w:right="-116"/>
              <w:rPr>
                <w:color w:val="D9D9D9"/>
                <w:sz w:val="28"/>
                <w:szCs w:val="28"/>
              </w:rPr>
            </w:pPr>
            <w:bookmarkStart w:id="1" w:name="SIGNERSTAMP1"/>
            <w:r w:rsidRPr="00DA5C59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14:paraId="4C522A62" w14:textId="77777777" w:rsidR="00572375" w:rsidRPr="00DA5C59" w:rsidRDefault="00572375" w:rsidP="00496364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730BCFC" w14:textId="658056C0" w:rsidR="00572375" w:rsidRPr="002F3844" w:rsidRDefault="00EC5F13" w:rsidP="00496364">
            <w:pPr>
              <w:ind w:right="-6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72375">
              <w:rPr>
                <w:sz w:val="28"/>
                <w:szCs w:val="28"/>
              </w:rPr>
              <w:t>А.В. Вьюнов</w:t>
            </w:r>
          </w:p>
        </w:tc>
      </w:tr>
    </w:tbl>
    <w:p w14:paraId="141D524B" w14:textId="6238D84F" w:rsidR="00545F7B" w:rsidRDefault="00545F7B" w:rsidP="00B34106">
      <w:pPr>
        <w:rPr>
          <w:sz w:val="28"/>
          <w:szCs w:val="28"/>
        </w:rPr>
      </w:pPr>
    </w:p>
    <w:p w14:paraId="39CF38E0" w14:textId="5DC5AB9C" w:rsidR="003D0403" w:rsidRDefault="003D0403" w:rsidP="00B34106">
      <w:pPr>
        <w:rPr>
          <w:sz w:val="28"/>
          <w:szCs w:val="28"/>
        </w:rPr>
      </w:pPr>
    </w:p>
    <w:p w14:paraId="03556F65" w14:textId="7F9F227F" w:rsidR="003D0403" w:rsidRDefault="003D0403" w:rsidP="00B34106">
      <w:pPr>
        <w:rPr>
          <w:sz w:val="28"/>
          <w:szCs w:val="28"/>
        </w:rPr>
      </w:pPr>
    </w:p>
    <w:p w14:paraId="16FB53CF" w14:textId="42CAE55F" w:rsidR="003D0403" w:rsidRDefault="003D0403" w:rsidP="00B34106">
      <w:pPr>
        <w:rPr>
          <w:sz w:val="28"/>
          <w:szCs w:val="28"/>
        </w:rPr>
      </w:pPr>
    </w:p>
    <w:p w14:paraId="7CCE37B0" w14:textId="0E3B5466" w:rsidR="003D0403" w:rsidRDefault="003D0403" w:rsidP="00B34106">
      <w:pPr>
        <w:rPr>
          <w:sz w:val="28"/>
          <w:szCs w:val="28"/>
        </w:rPr>
      </w:pPr>
    </w:p>
    <w:p w14:paraId="15219178" w14:textId="43D655DA" w:rsidR="003D0403" w:rsidRDefault="003D0403" w:rsidP="00B34106">
      <w:pPr>
        <w:rPr>
          <w:sz w:val="28"/>
          <w:szCs w:val="28"/>
        </w:rPr>
      </w:pPr>
    </w:p>
    <w:p w14:paraId="10A85AF3" w14:textId="77777777" w:rsidR="003D0403" w:rsidRDefault="003D0403" w:rsidP="00B34106">
      <w:pPr>
        <w:rPr>
          <w:sz w:val="28"/>
          <w:szCs w:val="28"/>
        </w:rPr>
      </w:pPr>
    </w:p>
    <w:p w14:paraId="43EAD3E6" w14:textId="77777777" w:rsidR="00B34106" w:rsidRDefault="00B34106" w:rsidP="00B34106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5B241D">
        <w:rPr>
          <w:sz w:val="28"/>
          <w:szCs w:val="28"/>
        </w:rPr>
        <w:t>____________________________</w:t>
      </w:r>
    </w:p>
    <w:p w14:paraId="22CFF16D" w14:textId="48EE3631" w:rsidR="00040E20" w:rsidRDefault="00D241DE" w:rsidP="00EB088E">
      <w:pPr>
        <w:rPr>
          <w:szCs w:val="24"/>
        </w:rPr>
      </w:pPr>
      <w:r>
        <w:rPr>
          <w:szCs w:val="24"/>
        </w:rPr>
        <w:t xml:space="preserve">Разослано: дело, </w:t>
      </w:r>
      <w:r w:rsidR="003D0403">
        <w:rPr>
          <w:szCs w:val="24"/>
        </w:rPr>
        <w:t>финотдел, прокуратура, официальный сайт БМР</w:t>
      </w:r>
    </w:p>
    <w:p w14:paraId="6CDA3E2B" w14:textId="5A13EB51" w:rsidR="00B23B28" w:rsidRDefault="00B23B28" w:rsidP="00EB088E">
      <w:pPr>
        <w:rPr>
          <w:szCs w:val="24"/>
        </w:rPr>
      </w:pPr>
    </w:p>
    <w:p w14:paraId="493779DC" w14:textId="704ADB4A" w:rsidR="000A10A6" w:rsidRDefault="000A10A6" w:rsidP="00EB088E">
      <w:pPr>
        <w:rPr>
          <w:szCs w:val="24"/>
        </w:rPr>
      </w:pPr>
    </w:p>
    <w:p w14:paraId="549D1CFB" w14:textId="77777777" w:rsidR="002B3F8D" w:rsidRPr="002B3F8D" w:rsidRDefault="002B3F8D" w:rsidP="002B3F8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lastRenderedPageBreak/>
        <w:t>Приложение к постановлению</w:t>
      </w:r>
    </w:p>
    <w:p w14:paraId="2A6DA08D" w14:textId="12A17BD8" w:rsidR="002B3F8D" w:rsidRPr="002B3F8D" w:rsidRDefault="002B3F8D" w:rsidP="002B3F8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администрации Быстринского муниципального района</w:t>
      </w:r>
    </w:p>
    <w:p w14:paraId="4AB5131E" w14:textId="27E08996" w:rsidR="002B3F8D" w:rsidRPr="002B3F8D" w:rsidRDefault="002B3F8D" w:rsidP="002B3F8D">
      <w:pPr>
        <w:autoSpaceDE w:val="0"/>
        <w:autoSpaceDN w:val="0"/>
        <w:adjustRightInd w:val="0"/>
        <w:jc w:val="right"/>
        <w:rPr>
          <w:rFonts w:eastAsiaTheme="minorHAnsi"/>
          <w:color w:val="FFFFFF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от               №    </w:t>
      </w:r>
    </w:p>
    <w:p w14:paraId="1FAB5432" w14:textId="77777777" w:rsidR="002B3F8D" w:rsidRPr="002B3F8D" w:rsidRDefault="002B3F8D" w:rsidP="002B3F8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«Приложение 1 к постановлению</w:t>
      </w:r>
    </w:p>
    <w:p w14:paraId="0AC9C408" w14:textId="6C32567B" w:rsidR="002B3F8D" w:rsidRPr="002B3F8D" w:rsidRDefault="00970B07" w:rsidP="002B3F8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администрации Быс</w:t>
      </w:r>
      <w:r w:rsidR="007907EB">
        <w:rPr>
          <w:rFonts w:eastAsiaTheme="minorHAnsi"/>
          <w:color w:val="000000"/>
          <w:sz w:val="28"/>
          <w:szCs w:val="28"/>
          <w:lang w:eastAsia="en-US"/>
        </w:rPr>
        <w:t>т</w:t>
      </w:r>
      <w:r>
        <w:rPr>
          <w:rFonts w:eastAsiaTheme="minorHAnsi"/>
          <w:color w:val="000000"/>
          <w:sz w:val="28"/>
          <w:szCs w:val="28"/>
          <w:lang w:eastAsia="en-US"/>
        </w:rPr>
        <w:t>ринского муниципального района</w:t>
      </w:r>
    </w:p>
    <w:p w14:paraId="79720D6B" w14:textId="402DBA8C" w:rsidR="002B3F8D" w:rsidRPr="002B3F8D" w:rsidRDefault="002B3F8D" w:rsidP="002B3F8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от </w:t>
      </w:r>
      <w:r w:rsidR="00970B07">
        <w:rPr>
          <w:rFonts w:eastAsiaTheme="minorHAnsi"/>
          <w:color w:val="000000"/>
          <w:sz w:val="28"/>
          <w:szCs w:val="28"/>
          <w:lang w:eastAsia="en-US"/>
        </w:rPr>
        <w:t>26.09.2008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№ </w:t>
      </w:r>
      <w:r w:rsidR="00970B07">
        <w:rPr>
          <w:rFonts w:eastAsiaTheme="minorHAnsi"/>
          <w:color w:val="000000"/>
          <w:sz w:val="28"/>
          <w:szCs w:val="28"/>
          <w:lang w:eastAsia="en-US"/>
        </w:rPr>
        <w:t>289</w:t>
      </w:r>
    </w:p>
    <w:p w14:paraId="2779A9A6" w14:textId="77777777" w:rsidR="002B3F8D" w:rsidRPr="002B3F8D" w:rsidRDefault="002B3F8D" w:rsidP="006E719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Положение</w:t>
      </w:r>
    </w:p>
    <w:p w14:paraId="016E0ED0" w14:textId="30B7E75A" w:rsidR="002B3F8D" w:rsidRPr="002B3F8D" w:rsidRDefault="002B3F8D" w:rsidP="006E719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об установлении отраслевых систем оплаты труда работников </w:t>
      </w:r>
      <w:r w:rsidR="00C3766C"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</w:p>
    <w:p w14:paraId="763AFC4E" w14:textId="4DFDA3FC" w:rsidR="002B3F8D" w:rsidRDefault="002B3F8D" w:rsidP="006E719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учреждений </w:t>
      </w:r>
      <w:r w:rsidR="00C3766C"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</w:p>
    <w:p w14:paraId="3218C83F" w14:textId="77777777" w:rsidR="006E7193" w:rsidRPr="002B3F8D" w:rsidRDefault="006E7193" w:rsidP="006E719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4FEE25C3" w14:textId="5C90451C" w:rsidR="002B3F8D" w:rsidRPr="002B3F8D" w:rsidRDefault="00C3766C" w:rsidP="00284DA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1. Настоящее Положение об установлении отраслевых систем оплаты</w:t>
      </w:r>
    </w:p>
    <w:p w14:paraId="65A9C46B" w14:textId="3EF56E04" w:rsidR="002B3F8D" w:rsidRPr="002B3F8D" w:rsidRDefault="002B3F8D" w:rsidP="00284DA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труда работников </w:t>
      </w:r>
      <w:r w:rsidR="00C3766C"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учреждений </w:t>
      </w:r>
      <w:r w:rsidR="00C3766C">
        <w:rPr>
          <w:rFonts w:eastAsiaTheme="minorHAnsi"/>
          <w:color w:val="000000"/>
          <w:sz w:val="28"/>
          <w:szCs w:val="28"/>
          <w:lang w:eastAsia="en-US"/>
        </w:rPr>
        <w:t xml:space="preserve">Быстринского муниципального района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(далее – Положение) разработано в целях дальнейшего совершенствования</w:t>
      </w:r>
    </w:p>
    <w:p w14:paraId="22A4109E" w14:textId="444C35A5" w:rsidR="002B3F8D" w:rsidRPr="002B3F8D" w:rsidRDefault="002B3F8D" w:rsidP="00284DA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оплаты труда работников </w:t>
      </w:r>
      <w:r w:rsidR="00C3766C"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учреждений </w:t>
      </w:r>
      <w:r w:rsidR="00C3766C">
        <w:rPr>
          <w:rFonts w:eastAsiaTheme="minorHAnsi"/>
          <w:color w:val="000000"/>
          <w:sz w:val="28"/>
          <w:szCs w:val="28"/>
          <w:lang w:eastAsia="en-US"/>
        </w:rPr>
        <w:t xml:space="preserve">Быстринского муниципального района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(далее – учреждения).</w:t>
      </w:r>
    </w:p>
    <w:p w14:paraId="0B1E4B67" w14:textId="216E0518" w:rsidR="002B3F8D" w:rsidRPr="002B3F8D" w:rsidRDefault="000B05BA" w:rsidP="00FC0D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2. Системы оплаты труда работников учреждений, включающие размеры</w:t>
      </w:r>
    </w:p>
    <w:p w14:paraId="243F6544" w14:textId="77777777" w:rsidR="002B3F8D" w:rsidRPr="002B3F8D" w:rsidRDefault="002B3F8D" w:rsidP="00FC0D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основных окладов (основных должностных окладов), основных ставок</w:t>
      </w:r>
    </w:p>
    <w:p w14:paraId="2F1CBA0C" w14:textId="77777777" w:rsidR="002B3F8D" w:rsidRPr="002B3F8D" w:rsidRDefault="002B3F8D" w:rsidP="00FC0D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заработной платы, выплаты компенсационного и стимулирующего характера,</w:t>
      </w:r>
    </w:p>
    <w:p w14:paraId="7C1A17C0" w14:textId="77777777" w:rsidR="002B3F8D" w:rsidRPr="002B3F8D" w:rsidRDefault="002B3F8D" w:rsidP="00FC0D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устанавливаются коллективными договорами, соглашениями, локальными</w:t>
      </w:r>
    </w:p>
    <w:p w14:paraId="100E2633" w14:textId="77777777" w:rsidR="002B3F8D" w:rsidRPr="002B3F8D" w:rsidRDefault="002B3F8D" w:rsidP="00FC0D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нормативными актами в соответствии с федеральными законами, иными</w:t>
      </w:r>
    </w:p>
    <w:p w14:paraId="09DC3957" w14:textId="77777777" w:rsidR="002B3F8D" w:rsidRPr="002B3F8D" w:rsidRDefault="002B3F8D" w:rsidP="00FC0D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нормативными правовыми актами Российской Федерации, законами и иными</w:t>
      </w:r>
    </w:p>
    <w:p w14:paraId="37A245C9" w14:textId="00E4D63C" w:rsidR="003F39F5" w:rsidRPr="002B3F8D" w:rsidRDefault="002B3F8D" w:rsidP="003F39F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нормативными правовыми актами Камчатского края, </w:t>
      </w:r>
      <w:r w:rsidR="003F39F5">
        <w:rPr>
          <w:rFonts w:eastAsiaTheme="minorHAnsi"/>
          <w:color w:val="000000"/>
          <w:sz w:val="28"/>
          <w:szCs w:val="28"/>
          <w:lang w:eastAsia="en-US"/>
        </w:rPr>
        <w:t>решениями</w:t>
      </w:r>
      <w:r w:rsidR="003F39F5" w:rsidRPr="002B3F8D">
        <w:rPr>
          <w:rFonts w:eastAsiaTheme="minorHAnsi"/>
          <w:color w:val="000000"/>
          <w:sz w:val="28"/>
          <w:szCs w:val="28"/>
          <w:lang w:eastAsia="en-US"/>
        </w:rPr>
        <w:t xml:space="preserve"> и иными</w:t>
      </w:r>
    </w:p>
    <w:p w14:paraId="1E72D874" w14:textId="675BFFD1" w:rsidR="002B3F8D" w:rsidRPr="002B3F8D" w:rsidRDefault="003F39F5" w:rsidP="003F39F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нормативными правовыми актами </w:t>
      </w:r>
      <w:r w:rsidR="000B05BA">
        <w:rPr>
          <w:rFonts w:eastAsiaTheme="minorHAnsi"/>
          <w:color w:val="000000"/>
          <w:sz w:val="28"/>
          <w:szCs w:val="28"/>
          <w:lang w:eastAsia="en-US"/>
        </w:rPr>
        <w:t xml:space="preserve">Быстринского муниципального района,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а также настоящим</w:t>
      </w:r>
      <w:r w:rsidR="000B05B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Положением.</w:t>
      </w:r>
    </w:p>
    <w:p w14:paraId="36E695EF" w14:textId="03B7F605" w:rsidR="002B3F8D" w:rsidRPr="002B3F8D" w:rsidRDefault="00D46564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3. Системы оплаты труда работников учреждения устанавливаются с</w:t>
      </w:r>
    </w:p>
    <w:p w14:paraId="4712C9B7" w14:textId="77777777" w:rsidR="002B3F8D" w:rsidRPr="002B3F8D" w:rsidRDefault="002B3F8D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учетом:</w:t>
      </w:r>
    </w:p>
    <w:p w14:paraId="36D14DCB" w14:textId="469441C0" w:rsidR="002B3F8D" w:rsidRPr="002B3F8D" w:rsidRDefault="00D46564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1) единого тарифно-квалификационного справочника работ и профессий</w:t>
      </w:r>
    </w:p>
    <w:p w14:paraId="16A23632" w14:textId="77777777" w:rsidR="002B3F8D" w:rsidRPr="002B3F8D" w:rsidRDefault="002B3F8D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рабочих;</w:t>
      </w:r>
    </w:p>
    <w:p w14:paraId="6805E0A5" w14:textId="4C3F10D3" w:rsidR="002B3F8D" w:rsidRPr="002B3F8D" w:rsidRDefault="00D46564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2) единого квалификационного справочника должностей руководителей,</w:t>
      </w:r>
    </w:p>
    <w:p w14:paraId="44881AE5" w14:textId="77777777" w:rsidR="002B3F8D" w:rsidRPr="002B3F8D" w:rsidRDefault="002B3F8D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специалистов и служащих или профессиональных стандартов;</w:t>
      </w:r>
    </w:p>
    <w:p w14:paraId="347C8DD2" w14:textId="69AF5D6F" w:rsidR="002B3F8D" w:rsidRPr="002B3F8D" w:rsidRDefault="00D46564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3) государственных гарантий по оплате труда;</w:t>
      </w:r>
    </w:p>
    <w:p w14:paraId="295987D5" w14:textId="48B56CFC" w:rsidR="002B3F8D" w:rsidRPr="002B3F8D" w:rsidRDefault="00D908C3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4) основных окладов (основных должностных окладов), основных ставок</w:t>
      </w:r>
    </w:p>
    <w:p w14:paraId="6ABCC859" w14:textId="77777777" w:rsidR="002B3F8D" w:rsidRPr="002B3F8D" w:rsidRDefault="002B3F8D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заработной платы по профессиональным квалификационным группам;</w:t>
      </w:r>
    </w:p>
    <w:p w14:paraId="675EF398" w14:textId="04F1D9C1" w:rsidR="002B3F8D" w:rsidRPr="002B3F8D" w:rsidRDefault="00D908C3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5) примерного перечня видов выплат компенсационного характера в</w:t>
      </w:r>
    </w:p>
    <w:p w14:paraId="40B3F253" w14:textId="77777777" w:rsidR="002B3F8D" w:rsidRPr="002B3F8D" w:rsidRDefault="002B3F8D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учреждениях;</w:t>
      </w:r>
    </w:p>
    <w:p w14:paraId="52642767" w14:textId="5D95D00C" w:rsidR="002B3F8D" w:rsidRPr="002B3F8D" w:rsidRDefault="00D908C3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6) примерного перечня видов выплат стимулирующего характера в</w:t>
      </w:r>
    </w:p>
    <w:p w14:paraId="67487EAC" w14:textId="77777777" w:rsidR="002B3F8D" w:rsidRPr="002B3F8D" w:rsidRDefault="002B3F8D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учреждениях;</w:t>
      </w:r>
    </w:p>
    <w:p w14:paraId="633067AC" w14:textId="2DBC10EF" w:rsidR="002B3F8D" w:rsidRPr="002B3F8D" w:rsidRDefault="00D908C3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7) порядка установления выплат компенсационного и стимулирующего</w:t>
      </w:r>
    </w:p>
    <w:p w14:paraId="53060D7F" w14:textId="77777777" w:rsidR="002B3F8D" w:rsidRPr="002B3F8D" w:rsidRDefault="002B3F8D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характера в учреждениях;</w:t>
      </w:r>
    </w:p>
    <w:p w14:paraId="2A409D13" w14:textId="3539AC4E" w:rsidR="002B3F8D" w:rsidRPr="002B3F8D" w:rsidRDefault="00D908C3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8) рекомендаций Российской трехсторонней комиссии по регулированию</w:t>
      </w:r>
    </w:p>
    <w:p w14:paraId="4732621A" w14:textId="63FE1030" w:rsidR="002B3F8D" w:rsidRPr="002B3F8D" w:rsidRDefault="006F13EC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социально-трудовых отношений;</w:t>
      </w:r>
    </w:p>
    <w:p w14:paraId="72EA5828" w14:textId="504E2173" w:rsidR="002B3F8D" w:rsidRPr="002B3F8D" w:rsidRDefault="006F13EC" w:rsidP="006C22D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9) примерных положений об отраслевых системах оплаты труда</w:t>
      </w:r>
    </w:p>
    <w:p w14:paraId="6C0D5DA6" w14:textId="65C220B5" w:rsidR="002B3F8D" w:rsidRPr="002B3F8D" w:rsidRDefault="002B3F8D" w:rsidP="006C22D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работников </w:t>
      </w:r>
      <w:r w:rsidR="00651C8E"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учреждений </w:t>
      </w:r>
      <w:r w:rsidR="00651C8E"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, утверждаемых</w:t>
      </w:r>
      <w:r w:rsidR="00651C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постановлениями </w:t>
      </w:r>
      <w:r w:rsidR="00651C8E">
        <w:rPr>
          <w:rFonts w:eastAsiaTheme="minorHAnsi"/>
          <w:color w:val="000000"/>
          <w:sz w:val="28"/>
          <w:szCs w:val="28"/>
          <w:lang w:eastAsia="en-US"/>
        </w:rPr>
        <w:t>администрации 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,</w:t>
      </w:r>
      <w:r w:rsidR="0064090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осуществляющих функции и полномочия учредителя </w:t>
      </w:r>
      <w:r w:rsidR="00651C8E"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</w:p>
    <w:p w14:paraId="57CE9E44" w14:textId="7431E3D2" w:rsidR="002B3F8D" w:rsidRPr="002B3F8D" w:rsidRDefault="002B3F8D" w:rsidP="006C22D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учреждений </w:t>
      </w:r>
      <w:r w:rsidR="00651C8E"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(далее – примерные положения).</w:t>
      </w:r>
    </w:p>
    <w:p w14:paraId="2C9A8560" w14:textId="2B3021B6" w:rsidR="002B3F8D" w:rsidRPr="002B3F8D" w:rsidRDefault="00C77BF4" w:rsidP="008B20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 xml:space="preserve">4. В примерных положениях предусматривается условие о </w:t>
      </w:r>
      <w:proofErr w:type="spellStart"/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непревышении</w:t>
      </w:r>
      <w:proofErr w:type="spellEnd"/>
    </w:p>
    <w:p w14:paraId="3EFB7237" w14:textId="77777777" w:rsidR="002B3F8D" w:rsidRPr="002B3F8D" w:rsidRDefault="002B3F8D" w:rsidP="008B20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расчетного среднемесячного уровня заработной платы работников</w:t>
      </w:r>
    </w:p>
    <w:p w14:paraId="26806345" w14:textId="48E035F6" w:rsidR="002B3F8D" w:rsidRPr="002B3F8D" w:rsidRDefault="002B3F8D" w:rsidP="008B20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подведомственных </w:t>
      </w:r>
      <w:r w:rsidR="009B6228"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учреждений </w:t>
      </w:r>
      <w:r w:rsidR="009B6228"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, в том числе</w:t>
      </w:r>
      <w:r w:rsidR="009B622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обеспечивающих деятельность исполнительн</w:t>
      </w:r>
      <w:r w:rsidR="00C51C20">
        <w:rPr>
          <w:rFonts w:eastAsiaTheme="minorHAnsi"/>
          <w:color w:val="000000"/>
          <w:sz w:val="28"/>
          <w:szCs w:val="28"/>
          <w:lang w:eastAsia="en-US"/>
        </w:rPr>
        <w:t>о-распорядительного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орган</w:t>
      </w:r>
      <w:r w:rsidR="00C51C20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B6228">
        <w:rPr>
          <w:rFonts w:eastAsiaTheme="minorHAnsi"/>
          <w:color w:val="000000"/>
          <w:sz w:val="28"/>
          <w:szCs w:val="28"/>
          <w:lang w:eastAsia="en-US"/>
        </w:rPr>
        <w:t xml:space="preserve">местного самоуправления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(административно-хозяйственное, информационно-техническое и кадровое</w:t>
      </w:r>
      <w:r w:rsidR="009B622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обеспечение, делопроизводство, бухгалтерский учет и отчетность), над</w:t>
      </w:r>
      <w:r w:rsidR="009B622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расчетным среднемесячным уровнем оплаты труда </w:t>
      </w:r>
      <w:r w:rsidR="009B6228"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служащих </w:t>
      </w:r>
      <w:r w:rsidR="009B6228"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и работников, замещающих</w:t>
      </w:r>
      <w:r w:rsidR="0070409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должности, не являющиеся должностями </w:t>
      </w:r>
      <w:r w:rsidR="00704091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службы</w:t>
      </w:r>
      <w:r w:rsidR="0003488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04091"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, исполнительн</w:t>
      </w:r>
      <w:r w:rsidR="0003488D">
        <w:rPr>
          <w:rFonts w:eastAsiaTheme="minorHAnsi"/>
          <w:color w:val="000000"/>
          <w:sz w:val="28"/>
          <w:szCs w:val="28"/>
          <w:lang w:eastAsia="en-US"/>
        </w:rPr>
        <w:t>о-распорядительн</w:t>
      </w:r>
      <w:r w:rsidR="00B954EE">
        <w:rPr>
          <w:rFonts w:eastAsiaTheme="minorHAnsi"/>
          <w:color w:val="000000"/>
          <w:sz w:val="28"/>
          <w:szCs w:val="28"/>
          <w:lang w:eastAsia="en-US"/>
        </w:rPr>
        <w:t>ого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орган</w:t>
      </w:r>
      <w:r w:rsidR="00B954EE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B3D4A"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, осуществляющ</w:t>
      </w:r>
      <w:r w:rsidR="002C2AF7">
        <w:rPr>
          <w:rFonts w:eastAsiaTheme="minorHAnsi"/>
          <w:color w:val="000000"/>
          <w:sz w:val="28"/>
          <w:szCs w:val="28"/>
          <w:lang w:eastAsia="en-US"/>
        </w:rPr>
        <w:t>его</w:t>
      </w:r>
      <w:r w:rsidR="00EB3D4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функции и полномочия учредителя соответствующих </w:t>
      </w:r>
      <w:r w:rsidR="00EB3D4A">
        <w:rPr>
          <w:rFonts w:eastAsiaTheme="minorHAnsi"/>
          <w:color w:val="000000"/>
          <w:sz w:val="28"/>
          <w:szCs w:val="28"/>
          <w:lang w:eastAsia="en-US"/>
        </w:rPr>
        <w:t xml:space="preserve">муниципальных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учреждений </w:t>
      </w:r>
      <w:r w:rsidR="00EB3D4A"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(далее – работники исполнительн</w:t>
      </w:r>
      <w:r w:rsidR="0003488D">
        <w:rPr>
          <w:rFonts w:eastAsiaTheme="minorHAnsi"/>
          <w:color w:val="000000"/>
          <w:sz w:val="28"/>
          <w:szCs w:val="28"/>
          <w:lang w:eastAsia="en-US"/>
        </w:rPr>
        <w:t>о-распорядительн</w:t>
      </w:r>
      <w:r w:rsidR="00E072D4">
        <w:rPr>
          <w:rFonts w:eastAsiaTheme="minorHAnsi"/>
          <w:color w:val="000000"/>
          <w:sz w:val="28"/>
          <w:szCs w:val="28"/>
          <w:lang w:eastAsia="en-US"/>
        </w:rPr>
        <w:t>ого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орган</w:t>
      </w:r>
      <w:r w:rsidR="00E072D4">
        <w:rPr>
          <w:rFonts w:eastAsiaTheme="minorHAnsi"/>
          <w:color w:val="000000"/>
          <w:sz w:val="28"/>
          <w:szCs w:val="28"/>
          <w:lang w:eastAsia="en-US"/>
        </w:rPr>
        <w:t>а</w:t>
      </w:r>
      <w:r w:rsidR="00EB3D4A">
        <w:rPr>
          <w:rFonts w:eastAsiaTheme="minorHAnsi"/>
          <w:color w:val="000000"/>
          <w:sz w:val="28"/>
          <w:szCs w:val="28"/>
          <w:lang w:eastAsia="en-US"/>
        </w:rPr>
        <w:t xml:space="preserve"> 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).</w:t>
      </w:r>
    </w:p>
    <w:p w14:paraId="266D212A" w14:textId="7920193B" w:rsidR="002B3F8D" w:rsidRPr="002B3F8D" w:rsidRDefault="00B954EE" w:rsidP="0094772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5. Расчетный среднемесячный уровень оплаты труда работников</w:t>
      </w:r>
    </w:p>
    <w:p w14:paraId="7327BFDE" w14:textId="4BDC31E9" w:rsidR="002B3F8D" w:rsidRPr="002B3F8D" w:rsidRDefault="00B954EE" w:rsidP="0094772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сполнительно</w:t>
      </w:r>
      <w:r>
        <w:rPr>
          <w:rFonts w:eastAsiaTheme="minorHAnsi"/>
          <w:color w:val="000000"/>
          <w:sz w:val="28"/>
          <w:szCs w:val="28"/>
          <w:lang w:eastAsia="en-US"/>
        </w:rPr>
        <w:t>-распорядительн</w:t>
      </w:r>
      <w:r w:rsidR="003C5F34">
        <w:rPr>
          <w:rFonts w:eastAsiaTheme="minorHAnsi"/>
          <w:color w:val="000000"/>
          <w:sz w:val="28"/>
          <w:szCs w:val="28"/>
          <w:lang w:eastAsia="en-US"/>
        </w:rPr>
        <w:t>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орган</w:t>
      </w:r>
      <w:r w:rsidR="003C5F34">
        <w:rPr>
          <w:rFonts w:eastAsiaTheme="minorHAnsi"/>
          <w:color w:val="000000"/>
          <w:sz w:val="28"/>
          <w:szCs w:val="28"/>
          <w:lang w:eastAsia="en-US"/>
        </w:rPr>
        <w:t>а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 xml:space="preserve"> определяется путем деления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установленного объема бюджетных ассигнований на оплату труда работников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исполнительно</w:t>
      </w:r>
      <w:r w:rsidR="003C5F34">
        <w:rPr>
          <w:rFonts w:eastAsiaTheme="minorHAnsi"/>
          <w:color w:val="000000"/>
          <w:sz w:val="28"/>
          <w:szCs w:val="28"/>
          <w:lang w:eastAsia="en-US"/>
        </w:rPr>
        <w:t>-распорядительного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 xml:space="preserve"> органа </w:t>
      </w:r>
      <w:r w:rsidR="003C5F34">
        <w:rPr>
          <w:rFonts w:eastAsiaTheme="minorHAnsi"/>
          <w:color w:val="000000"/>
          <w:sz w:val="28"/>
          <w:szCs w:val="28"/>
          <w:lang w:eastAsia="en-US"/>
        </w:rPr>
        <w:t xml:space="preserve">Быстринского муниципального района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на численность работников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исполнительно</w:t>
      </w:r>
      <w:r w:rsidR="003C5F34">
        <w:rPr>
          <w:rFonts w:eastAsiaTheme="minorHAnsi"/>
          <w:color w:val="000000"/>
          <w:sz w:val="28"/>
          <w:szCs w:val="28"/>
          <w:lang w:eastAsia="en-US"/>
        </w:rPr>
        <w:t>-распорядительного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 xml:space="preserve"> органа </w:t>
      </w:r>
      <w:r w:rsidR="003C5F34"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 xml:space="preserve"> в соответствии с утвержденным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штатным расписанием и деления полученного результата на 12 (количество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месяцев в году).</w:t>
      </w:r>
    </w:p>
    <w:p w14:paraId="56F8AA3F" w14:textId="77777777" w:rsidR="002B3F8D" w:rsidRPr="002B3F8D" w:rsidRDefault="002B3F8D" w:rsidP="0094772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Расчетный среднемесячный уровень заработной платы работников</w:t>
      </w:r>
    </w:p>
    <w:p w14:paraId="6F78E62F" w14:textId="4F8C4028" w:rsidR="002B3F8D" w:rsidRPr="002B3F8D" w:rsidRDefault="002B3F8D" w:rsidP="0094772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подведомственного </w:t>
      </w:r>
      <w:r w:rsidR="00DA1C0D">
        <w:rPr>
          <w:rFonts w:eastAsiaTheme="minorHAnsi"/>
          <w:color w:val="000000"/>
          <w:sz w:val="28"/>
          <w:szCs w:val="28"/>
          <w:lang w:eastAsia="en-US"/>
        </w:rPr>
        <w:t>муниципального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учреждения </w:t>
      </w:r>
      <w:r w:rsidR="00DA1C0D">
        <w:rPr>
          <w:rFonts w:eastAsiaTheme="minorHAnsi"/>
          <w:color w:val="000000"/>
          <w:sz w:val="28"/>
          <w:szCs w:val="28"/>
          <w:lang w:eastAsia="en-US"/>
        </w:rPr>
        <w:t xml:space="preserve">Быстринского муниципального района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определяется путем деления установленного объема бюджетных ассигнований</w:t>
      </w:r>
      <w:r w:rsidR="00DA1C0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на оплату труда работников подведомственного </w:t>
      </w:r>
      <w:r w:rsidR="00E31AB9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учреждения</w:t>
      </w:r>
      <w:r w:rsidR="00DA1C0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43B4B"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на численность работников подведомственного</w:t>
      </w:r>
      <w:r w:rsidR="00843B4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C0A08">
        <w:rPr>
          <w:rFonts w:eastAsiaTheme="minorHAnsi"/>
          <w:color w:val="000000"/>
          <w:sz w:val="28"/>
          <w:szCs w:val="28"/>
          <w:lang w:eastAsia="en-US"/>
        </w:rPr>
        <w:t>муниципального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учреждения </w:t>
      </w:r>
      <w:r w:rsidR="00A72CB4"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в соответствии с утвержденным</w:t>
      </w:r>
      <w:r w:rsidR="00A72CB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штатным расписанием и деления полученного результата на 12 (количество</w:t>
      </w:r>
      <w:r w:rsidR="00A72CB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месяцев в году).</w:t>
      </w:r>
    </w:p>
    <w:p w14:paraId="0C238DD1" w14:textId="77777777" w:rsidR="002B3F8D" w:rsidRPr="002B3F8D" w:rsidRDefault="002B3F8D" w:rsidP="0094772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В случае изменения в течение финансового года объема бюджетных</w:t>
      </w:r>
    </w:p>
    <w:p w14:paraId="701496BE" w14:textId="3B1AB2EA" w:rsidR="002B3F8D" w:rsidRPr="002B3F8D" w:rsidRDefault="002B3F8D" w:rsidP="0094772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ассигнований на оплату труда работников исполнительно</w:t>
      </w:r>
      <w:r w:rsidR="00843B4B">
        <w:rPr>
          <w:rFonts w:eastAsiaTheme="minorHAnsi"/>
          <w:color w:val="000000"/>
          <w:sz w:val="28"/>
          <w:szCs w:val="28"/>
          <w:lang w:eastAsia="en-US"/>
        </w:rPr>
        <w:t>-распорядительного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органа </w:t>
      </w:r>
      <w:r w:rsidR="00843B4B"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, работников подведомственного </w:t>
      </w:r>
      <w:r w:rsidR="00843B4B">
        <w:rPr>
          <w:rFonts w:eastAsiaTheme="minorHAnsi"/>
          <w:color w:val="000000"/>
          <w:sz w:val="28"/>
          <w:szCs w:val="28"/>
          <w:lang w:eastAsia="en-US"/>
        </w:rPr>
        <w:t>муниципального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учреждения</w:t>
      </w:r>
      <w:r w:rsidR="00843B4B">
        <w:rPr>
          <w:rFonts w:eastAsiaTheme="minorHAnsi"/>
          <w:color w:val="000000"/>
          <w:sz w:val="28"/>
          <w:szCs w:val="28"/>
          <w:lang w:eastAsia="en-US"/>
        </w:rPr>
        <w:t xml:space="preserve"> 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и (или) численности работников исполнительно</w:t>
      </w:r>
      <w:r w:rsidR="00843B4B">
        <w:rPr>
          <w:rFonts w:eastAsiaTheme="minorHAnsi"/>
          <w:color w:val="000000"/>
          <w:sz w:val="28"/>
          <w:szCs w:val="28"/>
          <w:lang w:eastAsia="en-US"/>
        </w:rPr>
        <w:t xml:space="preserve">-распорядительного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органа</w:t>
      </w:r>
    </w:p>
    <w:p w14:paraId="63068A65" w14:textId="68C22D29" w:rsidR="002B3F8D" w:rsidRPr="002B3F8D" w:rsidRDefault="00843B4B" w:rsidP="0094772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 xml:space="preserve">, работников подведомственного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 xml:space="preserve">учреждения </w:t>
      </w:r>
      <w:r w:rsidR="00E60785"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 xml:space="preserve"> осуществляется перерасчет расчетного</w:t>
      </w:r>
      <w:r w:rsidR="00E6078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среднемесячного уровня оплаты труда работников исполнительно</w:t>
      </w:r>
      <w:r w:rsidR="00E60785">
        <w:rPr>
          <w:rFonts w:eastAsiaTheme="minorHAnsi"/>
          <w:color w:val="000000"/>
          <w:sz w:val="28"/>
          <w:szCs w:val="28"/>
          <w:lang w:eastAsia="en-US"/>
        </w:rPr>
        <w:t>-распорядительного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 xml:space="preserve"> органа</w:t>
      </w:r>
      <w:r w:rsidR="00E60785">
        <w:rPr>
          <w:rFonts w:eastAsiaTheme="minorHAnsi"/>
          <w:color w:val="000000"/>
          <w:sz w:val="28"/>
          <w:szCs w:val="28"/>
          <w:lang w:eastAsia="en-US"/>
        </w:rPr>
        <w:t xml:space="preserve"> Быстринского муниципального района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 xml:space="preserve"> и (или) расчетного среднемесячного уровня оплаты труда</w:t>
      </w:r>
    </w:p>
    <w:p w14:paraId="2A35E559" w14:textId="7415121C" w:rsidR="002B3F8D" w:rsidRPr="002B3F8D" w:rsidRDefault="002B3F8D" w:rsidP="0094772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работников подведомственного </w:t>
      </w:r>
      <w:r w:rsidR="00E60785">
        <w:rPr>
          <w:rFonts w:eastAsiaTheme="minorHAnsi"/>
          <w:color w:val="000000"/>
          <w:sz w:val="28"/>
          <w:szCs w:val="28"/>
          <w:lang w:eastAsia="en-US"/>
        </w:rPr>
        <w:t>муниципального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учреждения </w:t>
      </w:r>
      <w:r w:rsidR="00E60785"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2035655D" w14:textId="5F1722BE" w:rsidR="002B3F8D" w:rsidRPr="002B3F8D" w:rsidRDefault="003A5F9D" w:rsidP="002B0A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6. Положения частей 4 и 5 настоящего Положения не распространяются на</w:t>
      </w:r>
    </w:p>
    <w:p w14:paraId="5034D7E1" w14:textId="71BC9886" w:rsidR="002B3F8D" w:rsidRPr="002B3F8D" w:rsidRDefault="002B3F8D" w:rsidP="002B0A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подведомственные </w:t>
      </w:r>
      <w:r w:rsidR="003A5F9D">
        <w:rPr>
          <w:rFonts w:eastAsiaTheme="minorHAnsi"/>
          <w:color w:val="000000"/>
          <w:sz w:val="28"/>
          <w:szCs w:val="28"/>
          <w:lang w:eastAsia="en-US"/>
        </w:rPr>
        <w:t>муниципальные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учреждения </w:t>
      </w:r>
      <w:r w:rsidR="003A5F9D"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, имеющие в</w:t>
      </w:r>
      <w:r w:rsidR="003A5F9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штатных расписаниях должности работников, в отношении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lastRenderedPageBreak/>
        <w:t>которых актами</w:t>
      </w:r>
      <w:r w:rsidR="003A5F9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Президента Российской Федерации или Правительства Российской Федерации</w:t>
      </w:r>
      <w:r w:rsidR="003A5F9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установлены специальные требования к уровню оплаты их труда.</w:t>
      </w:r>
    </w:p>
    <w:p w14:paraId="164AA6F6" w14:textId="63F53A15" w:rsidR="002B3F8D" w:rsidRPr="002B3F8D" w:rsidRDefault="000F247E" w:rsidP="00AF62E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7. Заработная плата работников учреждений состоит из основных окладов</w:t>
      </w:r>
    </w:p>
    <w:p w14:paraId="48F3E523" w14:textId="77777777" w:rsidR="002B3F8D" w:rsidRPr="002B3F8D" w:rsidRDefault="002B3F8D" w:rsidP="00AF62E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(основных должностных окладов), основных ставок заработной платы, выплат</w:t>
      </w:r>
    </w:p>
    <w:p w14:paraId="4FAA4B47" w14:textId="77777777" w:rsidR="002B3F8D" w:rsidRPr="002B3F8D" w:rsidRDefault="002B3F8D" w:rsidP="00AF62E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компенсационного и стимулирующего характера.</w:t>
      </w:r>
    </w:p>
    <w:p w14:paraId="5316BB48" w14:textId="4E7E8A68" w:rsidR="002B3F8D" w:rsidRPr="002B3F8D" w:rsidRDefault="00AF62EC" w:rsidP="00860C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8. Размеры основных окладов (основных должностных окладов), основных</w:t>
      </w:r>
    </w:p>
    <w:p w14:paraId="2A1BA6DA" w14:textId="77777777" w:rsidR="002B3F8D" w:rsidRPr="002B3F8D" w:rsidRDefault="002B3F8D" w:rsidP="00860C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ставок заработной платы устанавливаются руководителем учреждения на основе</w:t>
      </w:r>
    </w:p>
    <w:p w14:paraId="01DCD00B" w14:textId="77777777" w:rsidR="002B3F8D" w:rsidRPr="002B3F8D" w:rsidRDefault="002B3F8D" w:rsidP="00860C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требований к профессиональной подготовке и уровню квалификации, которые</w:t>
      </w:r>
    </w:p>
    <w:p w14:paraId="0F25D71E" w14:textId="77777777" w:rsidR="002B3F8D" w:rsidRPr="002B3F8D" w:rsidRDefault="002B3F8D" w:rsidP="00860C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необходимы для осуществления соответствующей профессиональной</w:t>
      </w:r>
    </w:p>
    <w:p w14:paraId="39BA5851" w14:textId="77777777" w:rsidR="002B3F8D" w:rsidRPr="002B3F8D" w:rsidRDefault="002B3F8D" w:rsidP="00860C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деятельности (профессиональных квалификационных групп), а также с учетом</w:t>
      </w:r>
    </w:p>
    <w:p w14:paraId="3CDAF1AB" w14:textId="77777777" w:rsidR="002B3F8D" w:rsidRPr="002B3F8D" w:rsidRDefault="002B3F8D" w:rsidP="00860C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сложности и объема выполняемой работы.</w:t>
      </w:r>
    </w:p>
    <w:p w14:paraId="36760995" w14:textId="35935936" w:rsidR="002B3F8D" w:rsidRPr="002B3F8D" w:rsidRDefault="00860C73" w:rsidP="00860C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9. Выплаты компенсационного и стимулирующего характера для</w:t>
      </w:r>
    </w:p>
    <w:p w14:paraId="61E94DE4" w14:textId="625DEA5F" w:rsidR="002B3F8D" w:rsidRPr="002B3F8D" w:rsidRDefault="002B3F8D" w:rsidP="00860C7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работников учреждений устанавливаются исполнительн</w:t>
      </w:r>
      <w:r w:rsidR="00860C73">
        <w:rPr>
          <w:rFonts w:eastAsiaTheme="minorHAnsi"/>
          <w:color w:val="000000"/>
          <w:sz w:val="28"/>
          <w:szCs w:val="28"/>
          <w:lang w:eastAsia="en-US"/>
        </w:rPr>
        <w:t>о-</w:t>
      </w:r>
      <w:proofErr w:type="gramStart"/>
      <w:r w:rsidR="00860C73">
        <w:rPr>
          <w:rFonts w:eastAsiaTheme="minorHAnsi"/>
          <w:color w:val="000000"/>
          <w:sz w:val="28"/>
          <w:szCs w:val="28"/>
          <w:lang w:eastAsia="en-US"/>
        </w:rPr>
        <w:t xml:space="preserve">распорядительным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органом</w:t>
      </w:r>
      <w:proofErr w:type="gramEnd"/>
      <w:r w:rsidR="00860C73">
        <w:rPr>
          <w:rFonts w:eastAsiaTheme="minorHAnsi"/>
          <w:color w:val="000000"/>
          <w:sz w:val="28"/>
          <w:szCs w:val="28"/>
          <w:lang w:eastAsia="en-US"/>
        </w:rPr>
        <w:t xml:space="preserve"> 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в отношении подведомственных им учреждений в</w:t>
      </w:r>
      <w:r w:rsidR="00860C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соответствии с примерным перечнем выплат компенсационного и</w:t>
      </w:r>
      <w:r w:rsidR="00860C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стимулирующего характера в </w:t>
      </w:r>
      <w:r w:rsidR="00860C73"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учреждениях </w:t>
      </w:r>
      <w:r w:rsidR="00860C73">
        <w:rPr>
          <w:rFonts w:eastAsiaTheme="minorHAnsi"/>
          <w:color w:val="000000"/>
          <w:sz w:val="28"/>
          <w:szCs w:val="28"/>
          <w:lang w:eastAsia="en-US"/>
        </w:rPr>
        <w:t xml:space="preserve">Быстринского муниципального района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и порядком установления выплат компенсационного и стимулирующего</w:t>
      </w:r>
      <w:r w:rsidR="00860C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характера в </w:t>
      </w:r>
      <w:r w:rsidR="00860C73"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учреждениях </w:t>
      </w:r>
      <w:r w:rsidR="00860C73"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, утвержденных</w:t>
      </w:r>
      <w:r w:rsidR="00860C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настоящим постановлением.</w:t>
      </w:r>
    </w:p>
    <w:p w14:paraId="4E5E200F" w14:textId="79944C4A" w:rsidR="002B3F8D" w:rsidRPr="002B3F8D" w:rsidRDefault="00745F57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10. Заработная плата руководителей учреждений, их заместителей и</w:t>
      </w:r>
    </w:p>
    <w:p w14:paraId="0C00BF70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главных бухгалтеров учреждений состоит из должностного оклада, выплат</w:t>
      </w:r>
    </w:p>
    <w:p w14:paraId="13BCD2F4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компенсационного и стимулирующего характера.</w:t>
      </w:r>
    </w:p>
    <w:p w14:paraId="4DF59502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Размер должностного оклада руководителя учреждения определяется</w:t>
      </w:r>
    </w:p>
    <w:p w14:paraId="61625AAC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трудовым договором в зависимости от сложности труда, в том числе с учетом</w:t>
      </w:r>
    </w:p>
    <w:p w14:paraId="153D565F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масштаба управления и особенностей деятельности и значимости учреждения.</w:t>
      </w:r>
    </w:p>
    <w:p w14:paraId="6D2744D7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Выплаты компенсационного характера руководителю учреждения</w:t>
      </w:r>
    </w:p>
    <w:p w14:paraId="1688CD24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устанавливаются в зависимости от условий их труда в соответствии с трудовым</w:t>
      </w:r>
    </w:p>
    <w:p w14:paraId="19329A40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законодательством, иными нормативными правовыми актами Российской</w:t>
      </w:r>
    </w:p>
    <w:p w14:paraId="45543742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Федерации, содержащими нормы трудового права.</w:t>
      </w:r>
    </w:p>
    <w:p w14:paraId="4AD8A6AF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Выплаты стимулирующего характера руководителю учреждения</w:t>
      </w:r>
    </w:p>
    <w:p w14:paraId="747F5AE4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устанавливаются в зависимости от достижения целевых показателей</w:t>
      </w:r>
    </w:p>
    <w:p w14:paraId="443690E7" w14:textId="60D070CC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эффективности работы, устанавливаемых исполнительн</w:t>
      </w:r>
      <w:r w:rsidR="00863423">
        <w:rPr>
          <w:rFonts w:eastAsiaTheme="minorHAnsi"/>
          <w:color w:val="000000"/>
          <w:sz w:val="28"/>
          <w:szCs w:val="28"/>
          <w:lang w:eastAsia="en-US"/>
        </w:rPr>
        <w:t>о-распорядительным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органом</w:t>
      </w:r>
      <w:r w:rsidR="00863423">
        <w:rPr>
          <w:rFonts w:eastAsiaTheme="minorHAnsi"/>
          <w:color w:val="000000"/>
          <w:sz w:val="28"/>
          <w:szCs w:val="28"/>
          <w:lang w:eastAsia="en-US"/>
        </w:rPr>
        <w:t xml:space="preserve"> 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, осуществляющим функции и полномочия учредителя</w:t>
      </w:r>
      <w:r w:rsidR="008634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учреждения.</w:t>
      </w:r>
    </w:p>
    <w:p w14:paraId="7C61B506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В качестве показателя оценки результативности работы руководителя</w:t>
      </w:r>
    </w:p>
    <w:p w14:paraId="4B6A8F7B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учреждения может быть установлен рост средней заработной платы работников</w:t>
      </w:r>
    </w:p>
    <w:p w14:paraId="520F3587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учреждения в отчетном году по сравнению с предшествующим годом без учета</w:t>
      </w:r>
    </w:p>
    <w:p w14:paraId="2C855FB3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повышения размера заработной платы в соответствии с решениями</w:t>
      </w:r>
    </w:p>
    <w:p w14:paraId="269304FF" w14:textId="307F5212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исполнительно</w:t>
      </w:r>
      <w:r w:rsidR="00E34A87">
        <w:rPr>
          <w:rFonts w:eastAsiaTheme="minorHAnsi"/>
          <w:color w:val="000000"/>
          <w:sz w:val="28"/>
          <w:szCs w:val="28"/>
          <w:lang w:eastAsia="en-US"/>
        </w:rPr>
        <w:t>-распорядительного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органа </w:t>
      </w:r>
      <w:r w:rsidR="00E34A87"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, осуществляющего функции и</w:t>
      </w:r>
      <w:r w:rsidR="00E34A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полномочия учредителя учреждения.</w:t>
      </w:r>
    </w:p>
    <w:p w14:paraId="604B8F8B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Условия оплаты труда руководителя учреждения устанавливаются в</w:t>
      </w:r>
    </w:p>
    <w:p w14:paraId="4DCEAC20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трудовом договоре, заключаемом на основе типовой формы трудового договора,</w:t>
      </w:r>
    </w:p>
    <w:p w14:paraId="0CAE1F4B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утвержденной Постановлением Правительства Российской Федерации</w:t>
      </w:r>
    </w:p>
    <w:p w14:paraId="0EF347A8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от 12.04.2013 № 329 «О типовой форме трудового договора с руководителем</w:t>
      </w:r>
    </w:p>
    <w:p w14:paraId="2610AF7B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государственного (муниципального) учреждения».</w:t>
      </w:r>
    </w:p>
    <w:p w14:paraId="6928C50B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Предельный уровень соотношения среднемесячной заработной платы</w:t>
      </w:r>
    </w:p>
    <w:p w14:paraId="5C1C1C26" w14:textId="77777777" w:rsidR="002B3F8D" w:rsidRPr="002B3F8D" w:rsidRDefault="002B3F8D" w:rsidP="00164E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руководителей, их заместителей и главных бухгалтеров учреждений,</w:t>
      </w:r>
    </w:p>
    <w:p w14:paraId="3D70BFE3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bookmarkStart w:id="2" w:name="_GoBack"/>
      <w:r w:rsidRPr="002B3F8D">
        <w:rPr>
          <w:rFonts w:eastAsiaTheme="minorHAnsi"/>
          <w:color w:val="000000"/>
          <w:sz w:val="28"/>
          <w:szCs w:val="28"/>
          <w:lang w:eastAsia="en-US"/>
        </w:rPr>
        <w:lastRenderedPageBreak/>
        <w:t>формируемой за счет всех источников финансового обеспечения и</w:t>
      </w:r>
    </w:p>
    <w:p w14:paraId="297E3864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рассчитываемой за календарный год, и среднемесячной заработной платы</w:t>
      </w:r>
    </w:p>
    <w:p w14:paraId="6A460E65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работников этих учреждений (без учета заработной платы соответствующего</w:t>
      </w:r>
    </w:p>
    <w:p w14:paraId="1CA33021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руководителя, его заместителей и главного бухгалтера) устанавливается в</w:t>
      </w:r>
    </w:p>
    <w:p w14:paraId="3B7A29FF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кратности от 1 до 5.</w:t>
      </w:r>
    </w:p>
    <w:p w14:paraId="58A9E477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Должностные оклады заместителей руководителя и главного бухгалтера</w:t>
      </w:r>
    </w:p>
    <w:p w14:paraId="08AE985A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учреждения устанавливаются на 10–30 процентов ниже должностного оклада</w:t>
      </w:r>
    </w:p>
    <w:p w14:paraId="2D17767C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руководителя этого учреждения.</w:t>
      </w:r>
    </w:p>
    <w:p w14:paraId="782938F4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Выплаты компенсационного характера заместителям руководителя и</w:t>
      </w:r>
    </w:p>
    <w:p w14:paraId="607AD489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главному бухгалтеру учреждения устанавливаются в зависимости от условий их</w:t>
      </w:r>
    </w:p>
    <w:p w14:paraId="63387B30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труда в соответствии с трудовым законодательством и иными нормативными</w:t>
      </w:r>
    </w:p>
    <w:p w14:paraId="08DABE1A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правовыми актами Российской Федерации, содержащими нормы трудового</w:t>
      </w:r>
    </w:p>
    <w:p w14:paraId="4ABBA0DE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права.</w:t>
      </w:r>
    </w:p>
    <w:p w14:paraId="1B17520C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Выплаты стимулирующего характера заместителям руководителя и</w:t>
      </w:r>
    </w:p>
    <w:p w14:paraId="68B35153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главному бухгалтеру учреждения устанавливаются с учетом достижения</w:t>
      </w:r>
    </w:p>
    <w:p w14:paraId="4243DB7B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целевых показателей эффективности их работы.</w:t>
      </w:r>
    </w:p>
    <w:p w14:paraId="4047E0F7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Условия оплаты труда заместителей руководителя и главного бухгалтера</w:t>
      </w:r>
    </w:p>
    <w:p w14:paraId="208E310F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учреждения устанавливаются трудовыми договорами в соответствии с</w:t>
      </w:r>
    </w:p>
    <w:p w14:paraId="09FCD150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коллективными договорами, локальными актами учреждений.</w:t>
      </w:r>
    </w:p>
    <w:p w14:paraId="42F69AC4" w14:textId="66C5E44F" w:rsidR="002B3F8D" w:rsidRPr="002B3F8D" w:rsidRDefault="004A2D7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11. Основной персонал учреждения – работники учреждения,</w:t>
      </w:r>
    </w:p>
    <w:p w14:paraId="099C2D98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непосредственно оказывающие услуги (выполняющие работы), направленные на</w:t>
      </w:r>
    </w:p>
    <w:p w14:paraId="478DD245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достижение определенных уставом учреждения целей деятельности этого</w:t>
      </w:r>
    </w:p>
    <w:p w14:paraId="26C887CC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учреждения, а также их непосредственные руководители.</w:t>
      </w:r>
    </w:p>
    <w:p w14:paraId="760E51B5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Вспомогательный персонал учреждения – работники учреждения,</w:t>
      </w:r>
    </w:p>
    <w:p w14:paraId="1E617A3A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создающие условия для оказания услуг (выполнения работ), направленных на</w:t>
      </w:r>
    </w:p>
    <w:p w14:paraId="1C9AC516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достижение определенных уставом учреждения целей деятельности этого</w:t>
      </w:r>
    </w:p>
    <w:p w14:paraId="78879170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учреждения, включая обслуживание зданий и оборудования.</w:t>
      </w:r>
    </w:p>
    <w:p w14:paraId="03E37B97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Административно-управленческий персонал учреждения – работники</w:t>
      </w:r>
    </w:p>
    <w:p w14:paraId="4908F3BF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учреждения, занятые управлением (организацией) оказания услуг (выполнения</w:t>
      </w:r>
    </w:p>
    <w:p w14:paraId="777BC073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работ), а также работники учреждения, выполняющие административные</w:t>
      </w:r>
    </w:p>
    <w:p w14:paraId="6192E25A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функции, необходимые для обеспечения деятельности этого учреждения.</w:t>
      </w:r>
    </w:p>
    <w:p w14:paraId="0E4EB359" w14:textId="28A3EF09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Исполнительн</w:t>
      </w:r>
      <w:r w:rsidR="004A2D7D">
        <w:rPr>
          <w:rFonts w:eastAsiaTheme="minorHAnsi"/>
          <w:color w:val="000000"/>
          <w:sz w:val="28"/>
          <w:szCs w:val="28"/>
          <w:lang w:eastAsia="en-US"/>
        </w:rPr>
        <w:t>о-распорядительные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органы </w:t>
      </w:r>
      <w:r w:rsidR="004A2D7D"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, осуществляющие функции и</w:t>
      </w:r>
      <w:r w:rsidR="00164E8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полномочия учредителей учреждений, могут устанавливать предельную долю</w:t>
      </w:r>
      <w:r w:rsidR="00164E8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оплаты труда работников административно-управленческого и</w:t>
      </w:r>
      <w:r w:rsidR="00164E8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вспомогательного персонала в фонде оплаты труда подведомственных</w:t>
      </w:r>
      <w:r w:rsidR="00164E8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учреждений (не более 40 процентов), а также перечень должностей, относимых</w:t>
      </w:r>
      <w:r w:rsidR="00164E8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к административно-управленческому и вспомогательному персоналу этих</w:t>
      </w:r>
      <w:r w:rsidR="00164E8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учреждений.</w:t>
      </w:r>
    </w:p>
    <w:p w14:paraId="7C432170" w14:textId="3631BC38" w:rsidR="002B3F8D" w:rsidRPr="002B3F8D" w:rsidRDefault="00164E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12. Штатное расписание учреждения утверждается руководителем этого</w:t>
      </w:r>
    </w:p>
    <w:p w14:paraId="3666CA29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учреждения и включает в себя все должности служащих (профессии рабочих)</w:t>
      </w:r>
    </w:p>
    <w:p w14:paraId="20666621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данного учреждения.</w:t>
      </w:r>
    </w:p>
    <w:p w14:paraId="1368D4A9" w14:textId="13FC1096" w:rsidR="002B3F8D" w:rsidRPr="002B3F8D" w:rsidRDefault="005A545A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13. Фонд оплаты труда работников учреждений (за исключением казенных</w:t>
      </w:r>
    </w:p>
    <w:p w14:paraId="37B3149D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учреждений) формируется на календарный год исходя из объема ассигнований</w:t>
      </w:r>
    </w:p>
    <w:p w14:paraId="6C2A8DDE" w14:textId="1FBA44D2" w:rsidR="002B3F8D" w:rsidRPr="002B3F8D" w:rsidRDefault="005A545A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районного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 xml:space="preserve"> бюджета и средств, поступающих от приносящей доход деятельности.</w:t>
      </w:r>
    </w:p>
    <w:p w14:paraId="37917EC0" w14:textId="77777777" w:rsidR="002B3F8D" w:rsidRP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Фонд оплаты труда работников казенных учреждений формируется на</w:t>
      </w:r>
    </w:p>
    <w:p w14:paraId="63B86463" w14:textId="6930B56C" w:rsidR="002B3F8D" w:rsidRDefault="002B3F8D" w:rsidP="000953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календарный год исходя из объема ассигнований из </w:t>
      </w:r>
      <w:r w:rsidR="005A545A">
        <w:rPr>
          <w:rFonts w:eastAsiaTheme="minorHAnsi"/>
          <w:color w:val="000000"/>
          <w:sz w:val="28"/>
          <w:szCs w:val="28"/>
          <w:lang w:eastAsia="en-US"/>
        </w:rPr>
        <w:t>районного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бюджета.</w:t>
      </w:r>
    </w:p>
    <w:bookmarkEnd w:id="2"/>
    <w:p w14:paraId="0CACE74D" w14:textId="77777777" w:rsidR="00B4716B" w:rsidRPr="002B3F8D" w:rsidRDefault="00B4716B" w:rsidP="00AF62E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EDF2D2F" w14:textId="77777777" w:rsidR="002B3F8D" w:rsidRPr="002B3F8D" w:rsidRDefault="002B3F8D" w:rsidP="00B4716B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lastRenderedPageBreak/>
        <w:t>Приложение 2 к постановлению</w:t>
      </w:r>
    </w:p>
    <w:p w14:paraId="72D52C4D" w14:textId="3C5AE2B2" w:rsidR="002B3F8D" w:rsidRPr="002B3F8D" w:rsidRDefault="00EE4F7B" w:rsidP="00B4716B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="00572B9A">
        <w:rPr>
          <w:rFonts w:eastAsiaTheme="minorHAnsi"/>
          <w:color w:val="000000"/>
          <w:sz w:val="28"/>
          <w:szCs w:val="28"/>
          <w:lang w:eastAsia="en-US"/>
        </w:rPr>
        <w:t>дминистрации Быстринского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</w:t>
      </w:r>
    </w:p>
    <w:p w14:paraId="77118A11" w14:textId="48A10675" w:rsidR="002B3F8D" w:rsidRPr="002B3F8D" w:rsidRDefault="002B3F8D" w:rsidP="00B4716B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от </w:t>
      </w:r>
      <w:r w:rsidR="00EE4F7B">
        <w:rPr>
          <w:rFonts w:eastAsiaTheme="minorHAnsi"/>
          <w:color w:val="000000"/>
          <w:sz w:val="28"/>
          <w:szCs w:val="28"/>
          <w:lang w:eastAsia="en-US"/>
        </w:rPr>
        <w:t>26.09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.2008 № </w:t>
      </w:r>
      <w:r w:rsidR="00EE4F7B">
        <w:rPr>
          <w:rFonts w:eastAsiaTheme="minorHAnsi"/>
          <w:color w:val="000000"/>
          <w:sz w:val="28"/>
          <w:szCs w:val="28"/>
          <w:lang w:eastAsia="en-US"/>
        </w:rPr>
        <w:t>289</w:t>
      </w:r>
    </w:p>
    <w:p w14:paraId="76EAB75E" w14:textId="77777777" w:rsidR="002B3F8D" w:rsidRPr="002B3F8D" w:rsidRDefault="002B3F8D" w:rsidP="00572B9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Примерный перечень</w:t>
      </w:r>
    </w:p>
    <w:p w14:paraId="25898178" w14:textId="668EE0E5" w:rsidR="002B3F8D" w:rsidRPr="002B3F8D" w:rsidRDefault="002B3F8D" w:rsidP="00572B9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выплат компенсационного и стимулирующего характера в </w:t>
      </w:r>
      <w:r w:rsidR="002F5A9F"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</w:p>
    <w:p w14:paraId="273896DC" w14:textId="09D940CD" w:rsidR="002B3F8D" w:rsidRDefault="002B3F8D" w:rsidP="00572B9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учреждениях </w:t>
      </w:r>
      <w:r w:rsidR="002F5A9F"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</w:p>
    <w:p w14:paraId="4AEAC41F" w14:textId="77777777" w:rsidR="00572B9A" w:rsidRPr="002B3F8D" w:rsidRDefault="00572B9A" w:rsidP="00572B9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41004D97" w14:textId="25538B87" w:rsidR="002B3F8D" w:rsidRPr="002B3F8D" w:rsidRDefault="00456572" w:rsidP="002F5A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1. Примерный перечень выплат компенсационного характера в</w:t>
      </w:r>
    </w:p>
    <w:p w14:paraId="43AD6143" w14:textId="64065AF8" w:rsidR="002B3F8D" w:rsidRPr="002B3F8D" w:rsidRDefault="002F5A9F" w:rsidP="002F5A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 xml:space="preserve"> учреждениях </w:t>
      </w:r>
      <w:r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:</w:t>
      </w:r>
    </w:p>
    <w:p w14:paraId="6D792526" w14:textId="79E612AC" w:rsidR="002B3F8D" w:rsidRPr="002B3F8D" w:rsidRDefault="00456572" w:rsidP="002F5A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1) выплаты работникам, занятым на работах с вредными и (или) опасными</w:t>
      </w:r>
    </w:p>
    <w:p w14:paraId="5B930C87" w14:textId="77777777" w:rsidR="002B3F8D" w:rsidRPr="002B3F8D" w:rsidRDefault="002B3F8D" w:rsidP="002F5A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условиями труда;</w:t>
      </w:r>
    </w:p>
    <w:p w14:paraId="33547C46" w14:textId="6E6239C3" w:rsidR="002B3F8D" w:rsidRPr="002B3F8D" w:rsidRDefault="00456572" w:rsidP="002F5A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2) выплаты за работу в местностях с особыми климатическими условиями;</w:t>
      </w:r>
    </w:p>
    <w:p w14:paraId="4B304C1E" w14:textId="5E73F2EB" w:rsidR="002B3F8D" w:rsidRPr="002B3F8D" w:rsidRDefault="00456572" w:rsidP="002F5A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3) выплаты за работу в условиях, отклоняющихся от нормальных (при</w:t>
      </w:r>
    </w:p>
    <w:p w14:paraId="16E4E7B4" w14:textId="77777777" w:rsidR="002B3F8D" w:rsidRPr="002B3F8D" w:rsidRDefault="002B3F8D" w:rsidP="002F5A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выполнении работ различной квалификации, совмещении профессий</w:t>
      </w:r>
    </w:p>
    <w:p w14:paraId="66999ED5" w14:textId="77777777" w:rsidR="002B3F8D" w:rsidRPr="002B3F8D" w:rsidRDefault="002B3F8D" w:rsidP="002F5A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(должностей), сверхурочной работе, работе в ночное время и при выполнении</w:t>
      </w:r>
    </w:p>
    <w:p w14:paraId="2E6F454B" w14:textId="77777777" w:rsidR="002B3F8D" w:rsidRPr="002B3F8D" w:rsidRDefault="002B3F8D" w:rsidP="002F5A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работ в других условиях, отклоняющихся от нормальных);</w:t>
      </w:r>
    </w:p>
    <w:p w14:paraId="7DC22802" w14:textId="46BEDA3A" w:rsidR="002B3F8D" w:rsidRPr="002B3F8D" w:rsidRDefault="00456572" w:rsidP="002F5A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4) надбавки за работу со сведениями, составляющими государственную</w:t>
      </w:r>
    </w:p>
    <w:p w14:paraId="1C85C5CC" w14:textId="77777777" w:rsidR="002B3F8D" w:rsidRPr="002B3F8D" w:rsidRDefault="002B3F8D" w:rsidP="002F5A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тайну, их засекречиванием и рассекречиванием, а также за работу с шифрами.</w:t>
      </w:r>
    </w:p>
    <w:p w14:paraId="5301DA55" w14:textId="4897918B" w:rsidR="002B3F8D" w:rsidRPr="002B3F8D" w:rsidRDefault="00456572" w:rsidP="002F5A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2. Примерный перечень выплат стимулирующего характера в</w:t>
      </w:r>
    </w:p>
    <w:p w14:paraId="0921C3B4" w14:textId="731D6B5B" w:rsidR="002B3F8D" w:rsidRPr="002B3F8D" w:rsidRDefault="002F5A9F" w:rsidP="002F5A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 xml:space="preserve"> учреждениях </w:t>
      </w:r>
      <w:r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:</w:t>
      </w:r>
    </w:p>
    <w:p w14:paraId="6F5D752E" w14:textId="5D04D7C9" w:rsidR="002B3F8D" w:rsidRPr="002B3F8D" w:rsidRDefault="00456572" w:rsidP="002F5A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1) выплаты за интенсивность и высокие результаты работы;</w:t>
      </w:r>
    </w:p>
    <w:p w14:paraId="6F6546AA" w14:textId="66758FE8" w:rsidR="002B3F8D" w:rsidRPr="002B3F8D" w:rsidRDefault="00456572" w:rsidP="002F5A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2) выплаты за качество выполняемых работ;</w:t>
      </w:r>
    </w:p>
    <w:p w14:paraId="1B54E9C3" w14:textId="4126904C" w:rsidR="002B3F8D" w:rsidRPr="002B3F8D" w:rsidRDefault="00456572" w:rsidP="002F5A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3) выплаты за стаж непрерывной работы, выслугу лет;</w:t>
      </w:r>
    </w:p>
    <w:p w14:paraId="23989703" w14:textId="16F7F27A" w:rsidR="002B3F8D" w:rsidRPr="002B3F8D" w:rsidRDefault="00456572" w:rsidP="002F5A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4) выплаты за наличие ученой степени кандидата наук, доктора наук;</w:t>
      </w:r>
    </w:p>
    <w:p w14:paraId="2FE61845" w14:textId="77CDD95A" w:rsidR="002B3F8D" w:rsidRDefault="00456572" w:rsidP="002F5A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5) премиальные выплаты по итогам работы.</w:t>
      </w:r>
    </w:p>
    <w:p w14:paraId="544DD5D8" w14:textId="4911B302" w:rsidR="002F5A9F" w:rsidRDefault="002F5A9F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470D3103" w14:textId="601E1F66" w:rsidR="002F5A9F" w:rsidRDefault="002F5A9F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7EA767B0" w14:textId="2682C787" w:rsidR="002F5A9F" w:rsidRDefault="002F5A9F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022D5FD0" w14:textId="21C152E8" w:rsidR="0044136E" w:rsidRDefault="0044136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1096456F" w14:textId="6FF271D0" w:rsidR="0044136E" w:rsidRDefault="0044136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43052522" w14:textId="376E6AD6" w:rsidR="0044136E" w:rsidRDefault="0044136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22055349" w14:textId="4158CC32" w:rsidR="0044136E" w:rsidRDefault="0044136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069E683E" w14:textId="0611D058" w:rsidR="0044136E" w:rsidRDefault="0044136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74726DD2" w14:textId="64EC17C9" w:rsidR="0044136E" w:rsidRDefault="0044136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505955A8" w14:textId="0E37ED7E" w:rsidR="0044136E" w:rsidRDefault="0044136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129EBDFD" w14:textId="6EEB43C3" w:rsidR="0044136E" w:rsidRDefault="0044136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52937A2A" w14:textId="7EC26D81" w:rsidR="0044136E" w:rsidRDefault="0044136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03EFDC50" w14:textId="23E392A6" w:rsidR="0044136E" w:rsidRDefault="0044136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6C7DBCE0" w14:textId="2EC3BDA9" w:rsidR="0044136E" w:rsidRDefault="0044136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264FBF9B" w14:textId="5C767486" w:rsidR="0044136E" w:rsidRDefault="0044136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47612301" w14:textId="7488AD89" w:rsidR="0044136E" w:rsidRDefault="0044136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3A76483F" w14:textId="66BE6CE1" w:rsidR="0044136E" w:rsidRDefault="0044136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3263E555" w14:textId="3D61AF71" w:rsidR="0044136E" w:rsidRDefault="0044136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6794596A" w14:textId="41372FC5" w:rsidR="0044136E" w:rsidRDefault="0044136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7D30607F" w14:textId="43F2D05D" w:rsidR="0044136E" w:rsidRDefault="0044136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55304CBC" w14:textId="77777777" w:rsidR="0044136E" w:rsidRDefault="0044136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32F28C34" w14:textId="77777777" w:rsidR="002F5A9F" w:rsidRPr="002B3F8D" w:rsidRDefault="002F5A9F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461A2998" w14:textId="77777777" w:rsidR="002B3F8D" w:rsidRPr="002B3F8D" w:rsidRDefault="002B3F8D" w:rsidP="0044136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lastRenderedPageBreak/>
        <w:t>Приложение 3 к постановлению</w:t>
      </w:r>
    </w:p>
    <w:p w14:paraId="74BA78DE" w14:textId="316515E0" w:rsidR="002B3F8D" w:rsidRPr="002B3F8D" w:rsidRDefault="006C70E1" w:rsidP="0044136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="0044136E">
        <w:rPr>
          <w:rFonts w:eastAsiaTheme="minorHAnsi"/>
          <w:color w:val="000000"/>
          <w:sz w:val="28"/>
          <w:szCs w:val="28"/>
          <w:lang w:eastAsia="en-US"/>
        </w:rPr>
        <w:t xml:space="preserve">дминистрации </w:t>
      </w:r>
      <w:proofErr w:type="spellStart"/>
      <w:r w:rsidR="0044136E">
        <w:rPr>
          <w:rFonts w:eastAsiaTheme="minorHAnsi"/>
          <w:color w:val="000000"/>
          <w:sz w:val="28"/>
          <w:szCs w:val="28"/>
          <w:lang w:eastAsia="en-US"/>
        </w:rPr>
        <w:t>Быстрнского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</w:t>
      </w:r>
    </w:p>
    <w:p w14:paraId="30BBD5E2" w14:textId="13B2108A" w:rsidR="002B3F8D" w:rsidRPr="002B3F8D" w:rsidRDefault="002B3F8D" w:rsidP="0044136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от </w:t>
      </w:r>
      <w:r w:rsidR="006C70E1">
        <w:rPr>
          <w:rFonts w:eastAsiaTheme="minorHAnsi"/>
          <w:color w:val="000000"/>
          <w:sz w:val="28"/>
          <w:szCs w:val="28"/>
          <w:lang w:eastAsia="en-US"/>
        </w:rPr>
        <w:t>26.09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.2008 № </w:t>
      </w:r>
      <w:r w:rsidR="006C70E1">
        <w:rPr>
          <w:rFonts w:eastAsiaTheme="minorHAnsi"/>
          <w:color w:val="000000"/>
          <w:sz w:val="28"/>
          <w:szCs w:val="28"/>
          <w:lang w:eastAsia="en-US"/>
        </w:rPr>
        <w:t>289</w:t>
      </w:r>
    </w:p>
    <w:p w14:paraId="3109150C" w14:textId="77777777" w:rsidR="002B3F8D" w:rsidRPr="002B3F8D" w:rsidRDefault="002B3F8D" w:rsidP="006C70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Порядок</w:t>
      </w:r>
    </w:p>
    <w:p w14:paraId="44792DF3" w14:textId="77777777" w:rsidR="002B3F8D" w:rsidRPr="002B3F8D" w:rsidRDefault="002B3F8D" w:rsidP="006C70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установления выплат компенсационного и стимулирующего характера в</w:t>
      </w:r>
    </w:p>
    <w:p w14:paraId="77E48CC7" w14:textId="76FE2C03" w:rsidR="002B3F8D" w:rsidRDefault="006C70E1" w:rsidP="006C70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 xml:space="preserve"> учреждениях </w:t>
      </w:r>
      <w:r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</w:p>
    <w:p w14:paraId="4709C230" w14:textId="77777777" w:rsidR="006C70E1" w:rsidRPr="002B3F8D" w:rsidRDefault="006C70E1" w:rsidP="006C70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15F9B5C4" w14:textId="576A40EA" w:rsidR="002B3F8D" w:rsidRPr="002B3F8D" w:rsidRDefault="005A6C89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1. Выплаты компенсационного характера устанавливаются к окладам</w:t>
      </w:r>
    </w:p>
    <w:p w14:paraId="27BEE344" w14:textId="77777777" w:rsidR="002B3F8D" w:rsidRPr="002B3F8D" w:rsidRDefault="002B3F8D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(должностным окладам), ставкам заработной платы работников, если иное не</w:t>
      </w:r>
    </w:p>
    <w:p w14:paraId="612170FB" w14:textId="77777777" w:rsidR="002B3F8D" w:rsidRPr="002B3F8D" w:rsidRDefault="002B3F8D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установлено федеральными законами и указами Президента Российской</w:t>
      </w:r>
    </w:p>
    <w:p w14:paraId="5AF83FBF" w14:textId="77777777" w:rsidR="002B3F8D" w:rsidRPr="002B3F8D" w:rsidRDefault="002B3F8D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Федерации.</w:t>
      </w:r>
    </w:p>
    <w:p w14:paraId="00B2782E" w14:textId="77777777" w:rsidR="002B3F8D" w:rsidRPr="002B3F8D" w:rsidRDefault="002B3F8D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При этом работодатели принимают меры по проведению специальной</w:t>
      </w:r>
    </w:p>
    <w:p w14:paraId="59B91E81" w14:textId="77777777" w:rsidR="002B3F8D" w:rsidRPr="002B3F8D" w:rsidRDefault="002B3F8D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оценки условий труда с целью разработки и реализации программы действий по</w:t>
      </w:r>
    </w:p>
    <w:p w14:paraId="2DD411A2" w14:textId="77777777" w:rsidR="002B3F8D" w:rsidRPr="002B3F8D" w:rsidRDefault="002B3F8D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обеспечению безопасных условий и охраны труда.</w:t>
      </w:r>
    </w:p>
    <w:p w14:paraId="3BB53FD4" w14:textId="0AD8A563" w:rsidR="002B3F8D" w:rsidRPr="002B3F8D" w:rsidRDefault="005A6C89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2. Выплаты компенсационного характера, размеры и условия их</w:t>
      </w:r>
    </w:p>
    <w:p w14:paraId="335E88E6" w14:textId="77777777" w:rsidR="002B3F8D" w:rsidRPr="002B3F8D" w:rsidRDefault="002B3F8D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осуществления устанавливаются коллективными договорами, соглашениями,</w:t>
      </w:r>
    </w:p>
    <w:p w14:paraId="4CB6B413" w14:textId="77777777" w:rsidR="002B3F8D" w:rsidRPr="002B3F8D" w:rsidRDefault="002B3F8D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локальными нормативными актами в соответствии с трудовым</w:t>
      </w:r>
    </w:p>
    <w:p w14:paraId="1827128C" w14:textId="77777777" w:rsidR="002B3F8D" w:rsidRPr="002B3F8D" w:rsidRDefault="002B3F8D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законодательством и иными нормативными правовыми актами, содержащими</w:t>
      </w:r>
    </w:p>
    <w:p w14:paraId="2DFF4FF0" w14:textId="77777777" w:rsidR="002B3F8D" w:rsidRPr="002B3F8D" w:rsidRDefault="002B3F8D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нормы трудового права, Примерным перечнем видов выплат компенсационного</w:t>
      </w:r>
    </w:p>
    <w:p w14:paraId="469D91F5" w14:textId="52C292AB" w:rsidR="002B3F8D" w:rsidRPr="002B3F8D" w:rsidRDefault="002B3F8D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и стимулирующего характера в </w:t>
      </w:r>
      <w:r w:rsidR="005A6C89"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учреждениях </w:t>
      </w:r>
      <w:r w:rsidR="005A6C89">
        <w:rPr>
          <w:rFonts w:eastAsiaTheme="minorHAnsi"/>
          <w:color w:val="000000"/>
          <w:sz w:val="28"/>
          <w:szCs w:val="28"/>
          <w:lang w:eastAsia="en-US"/>
        </w:rPr>
        <w:t xml:space="preserve">Быстринского муниципального района 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согласно приложению 2 к настоящему постановлению.</w:t>
      </w:r>
    </w:p>
    <w:p w14:paraId="25F53527" w14:textId="78CE18B9" w:rsidR="002B3F8D" w:rsidRPr="002B3F8D" w:rsidRDefault="005A6C89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3. Выплаты компенсационного характера работникам, занятым на работах</w:t>
      </w:r>
    </w:p>
    <w:p w14:paraId="4B04E824" w14:textId="77777777" w:rsidR="002B3F8D" w:rsidRPr="002B3F8D" w:rsidRDefault="002B3F8D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с вредными и (или) опасными условиями труда, устанавливаются в соответствии</w:t>
      </w:r>
    </w:p>
    <w:p w14:paraId="164A9827" w14:textId="77777777" w:rsidR="002B3F8D" w:rsidRPr="002B3F8D" w:rsidRDefault="002B3F8D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со статьей 147 Трудового кодекса Российской Федерации.</w:t>
      </w:r>
    </w:p>
    <w:p w14:paraId="46BBD94C" w14:textId="21ECA4CE" w:rsidR="002B3F8D" w:rsidRPr="002B3F8D" w:rsidRDefault="005A6C89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4. Выплаты компенсационного характера работникам, занятым в</w:t>
      </w:r>
    </w:p>
    <w:p w14:paraId="2F8C1D3D" w14:textId="77777777" w:rsidR="002B3F8D" w:rsidRPr="002B3F8D" w:rsidRDefault="002B3F8D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местностях с особыми климатическими условиями, устанавливаются в</w:t>
      </w:r>
    </w:p>
    <w:p w14:paraId="2D4A84D4" w14:textId="77777777" w:rsidR="002B3F8D" w:rsidRPr="002B3F8D" w:rsidRDefault="002B3F8D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соответствии со статьей 148 Трудового кодекса Российской Федерации.</w:t>
      </w:r>
    </w:p>
    <w:p w14:paraId="1ED6806D" w14:textId="6B898571" w:rsidR="002B3F8D" w:rsidRPr="002B3F8D" w:rsidRDefault="005A6C89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5. Выплаты компенсационного характера работникам в других случаях</w:t>
      </w:r>
    </w:p>
    <w:p w14:paraId="26098D0C" w14:textId="77777777" w:rsidR="002B3F8D" w:rsidRPr="002B3F8D" w:rsidRDefault="002B3F8D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выполнения работ в условиях, отклоняющихся от нормальных, устанавливаются</w:t>
      </w:r>
    </w:p>
    <w:p w14:paraId="5774C8B8" w14:textId="77777777" w:rsidR="002B3F8D" w:rsidRPr="002B3F8D" w:rsidRDefault="002B3F8D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с учетом статьи 149 Трудового кодекса Российской Федерации.</w:t>
      </w:r>
    </w:p>
    <w:p w14:paraId="36451FFF" w14:textId="2F78B49D" w:rsidR="002B3F8D" w:rsidRPr="002B3F8D" w:rsidRDefault="005A6C89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6. К выплатам стимулирующего характера относятся выплаты,</w:t>
      </w:r>
    </w:p>
    <w:p w14:paraId="14E95BB9" w14:textId="77777777" w:rsidR="002B3F8D" w:rsidRPr="002B3F8D" w:rsidRDefault="002B3F8D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установленные в соответствии с приложением 2 к настоящему постановлению,</w:t>
      </w:r>
    </w:p>
    <w:p w14:paraId="577072C4" w14:textId="77777777" w:rsidR="002B3F8D" w:rsidRPr="002B3F8D" w:rsidRDefault="002B3F8D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направленные на стимулирование работника к качественному результату труда,</w:t>
      </w:r>
    </w:p>
    <w:p w14:paraId="0FEFA9A4" w14:textId="77777777" w:rsidR="002B3F8D" w:rsidRPr="002B3F8D" w:rsidRDefault="002B3F8D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а также поощрение за выполненную работу.</w:t>
      </w:r>
    </w:p>
    <w:p w14:paraId="784BA349" w14:textId="15AB32A5" w:rsidR="002B3F8D" w:rsidRPr="002B3F8D" w:rsidRDefault="005A6C89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Выплаты стимулирующего характера устанавливаются в пределах фонда</w:t>
      </w:r>
    </w:p>
    <w:p w14:paraId="08C415E5" w14:textId="77777777" w:rsidR="002B3F8D" w:rsidRPr="002B3F8D" w:rsidRDefault="002B3F8D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оплаты труда.</w:t>
      </w:r>
    </w:p>
    <w:p w14:paraId="658894BB" w14:textId="7428853E" w:rsidR="002B3F8D" w:rsidRPr="002B3F8D" w:rsidRDefault="005A6C89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Выплаты стимулирующего характера устанавливаются работнику с</w:t>
      </w:r>
    </w:p>
    <w:p w14:paraId="43BEC005" w14:textId="77777777" w:rsidR="002B3F8D" w:rsidRPr="002B3F8D" w:rsidRDefault="002B3F8D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учетом критериев, позволяющих оценить результативность и качество его</w:t>
      </w:r>
    </w:p>
    <w:p w14:paraId="39D8421E" w14:textId="106546A9" w:rsidR="002B3F8D" w:rsidRPr="002B3F8D" w:rsidRDefault="002B3F8D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работы, с учетом рекомендаций соответствующих исполнительн</w:t>
      </w:r>
      <w:r w:rsidR="005A6C89">
        <w:rPr>
          <w:rFonts w:eastAsiaTheme="minorHAnsi"/>
          <w:color w:val="000000"/>
          <w:sz w:val="28"/>
          <w:szCs w:val="28"/>
          <w:lang w:eastAsia="en-US"/>
        </w:rPr>
        <w:t>о-распорядительных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 xml:space="preserve"> органов</w:t>
      </w:r>
      <w:r w:rsidR="005A6C89">
        <w:rPr>
          <w:rFonts w:eastAsiaTheme="minorHAnsi"/>
          <w:color w:val="000000"/>
          <w:sz w:val="28"/>
          <w:szCs w:val="28"/>
          <w:lang w:eastAsia="en-US"/>
        </w:rPr>
        <w:t xml:space="preserve"> Быстринского муниципального района</w:t>
      </w:r>
      <w:r w:rsidRPr="002B3F8D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386D3AE9" w14:textId="3796ED49" w:rsidR="002B3F8D" w:rsidRPr="002B3F8D" w:rsidRDefault="005A6C89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Выплаты стимулирующего характера за наличие ученой степени</w:t>
      </w:r>
    </w:p>
    <w:p w14:paraId="5179D775" w14:textId="77777777" w:rsidR="002B3F8D" w:rsidRPr="002B3F8D" w:rsidRDefault="002B3F8D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кандидата наук, доктора наук устанавливаются при условии соответствия ученой</w:t>
      </w:r>
    </w:p>
    <w:p w14:paraId="4DEEE0D0" w14:textId="77777777" w:rsidR="002B3F8D" w:rsidRPr="002B3F8D" w:rsidRDefault="002B3F8D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степени направлению профессиональной деятельности непосредственно по</w:t>
      </w:r>
    </w:p>
    <w:p w14:paraId="60335EA8" w14:textId="77777777" w:rsidR="002B3F8D" w:rsidRPr="002B3F8D" w:rsidRDefault="002B3F8D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занимаемой должности.</w:t>
      </w:r>
    </w:p>
    <w:p w14:paraId="2DC33DBB" w14:textId="1158514B" w:rsidR="002B3F8D" w:rsidRPr="002B3F8D" w:rsidRDefault="005A6C89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Рекомендуемые предельные размеры повышающего коэффициента к</w:t>
      </w:r>
    </w:p>
    <w:p w14:paraId="3623FB96" w14:textId="77777777" w:rsidR="002B3F8D" w:rsidRPr="002B3F8D" w:rsidRDefault="002B3F8D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основному окладу (основному должностному окладу) за наличие ученой</w:t>
      </w:r>
    </w:p>
    <w:p w14:paraId="1D777C5E" w14:textId="77777777" w:rsidR="002B3F8D" w:rsidRPr="002B3F8D" w:rsidRDefault="002B3F8D" w:rsidP="00D36C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степени:</w:t>
      </w:r>
    </w:p>
    <w:p w14:paraId="0BEAD195" w14:textId="497290F9" w:rsidR="002B3F8D" w:rsidRPr="002B3F8D" w:rsidRDefault="00047EE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при наличии ученой степени доктора наук – 0,2;</w:t>
      </w:r>
    </w:p>
    <w:p w14:paraId="4A76F3C8" w14:textId="03C5F824" w:rsidR="002B3F8D" w:rsidRPr="002B3F8D" w:rsidRDefault="00047EEE" w:rsidP="002B3F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при наличии ученой степени кандидата наук – 0,1.</w:t>
      </w:r>
    </w:p>
    <w:p w14:paraId="50731167" w14:textId="0551E04D" w:rsidR="002B3F8D" w:rsidRPr="002B3F8D" w:rsidRDefault="00047EEE" w:rsidP="00964E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7. При введении отраслевых систем оплаты труда работников</w:t>
      </w:r>
    </w:p>
    <w:p w14:paraId="7512A865" w14:textId="42D041E4" w:rsidR="002B3F8D" w:rsidRPr="002B3F8D" w:rsidRDefault="00047EEE" w:rsidP="00964E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муниципальных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 xml:space="preserve">учреждений </w:t>
      </w:r>
      <w:r>
        <w:rPr>
          <w:rFonts w:eastAsiaTheme="minorHAnsi"/>
          <w:color w:val="000000"/>
          <w:sz w:val="28"/>
          <w:szCs w:val="28"/>
          <w:lang w:eastAsia="en-US"/>
        </w:rPr>
        <w:t>Быстринского муниципального района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 xml:space="preserve"> размеры и условия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осуществления выплат компенсационного и стимулирующего характера</w:t>
      </w:r>
    </w:p>
    <w:p w14:paraId="67D31D2E" w14:textId="77777777" w:rsidR="002B3F8D" w:rsidRPr="002B3F8D" w:rsidRDefault="002B3F8D" w:rsidP="00964E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устанавливаются в положениях об отраслевых системах оплаты труда с учетом</w:t>
      </w:r>
    </w:p>
    <w:p w14:paraId="29135C88" w14:textId="77777777" w:rsidR="002B3F8D" w:rsidRPr="002B3F8D" w:rsidRDefault="002B3F8D" w:rsidP="00964E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положений настоящего Порядка.</w:t>
      </w:r>
    </w:p>
    <w:p w14:paraId="66D199AE" w14:textId="168DC910" w:rsidR="002B3F8D" w:rsidRPr="002B3F8D" w:rsidRDefault="00781B07" w:rsidP="00964E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2B3F8D" w:rsidRPr="002B3F8D">
        <w:rPr>
          <w:rFonts w:eastAsiaTheme="minorHAnsi"/>
          <w:color w:val="000000"/>
          <w:sz w:val="28"/>
          <w:szCs w:val="28"/>
          <w:lang w:eastAsia="en-US"/>
        </w:rPr>
        <w:t>Размеры и условия осуществления выплат компенсационного и</w:t>
      </w:r>
    </w:p>
    <w:p w14:paraId="1201A4F8" w14:textId="77777777" w:rsidR="002B3F8D" w:rsidRPr="002B3F8D" w:rsidRDefault="002B3F8D" w:rsidP="00964E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стимулирующего характера конкретизируются в трудовых договорах</w:t>
      </w:r>
    </w:p>
    <w:p w14:paraId="02CB9515" w14:textId="58672482" w:rsidR="000A10A6" w:rsidRPr="002B3F8D" w:rsidRDefault="002B3F8D" w:rsidP="00964E19">
      <w:pPr>
        <w:jc w:val="both"/>
        <w:rPr>
          <w:sz w:val="28"/>
          <w:szCs w:val="28"/>
        </w:rPr>
      </w:pPr>
      <w:r w:rsidRPr="002B3F8D">
        <w:rPr>
          <w:rFonts w:eastAsiaTheme="minorHAnsi"/>
          <w:color w:val="000000"/>
          <w:sz w:val="28"/>
          <w:szCs w:val="28"/>
          <w:lang w:eastAsia="en-US"/>
        </w:rPr>
        <w:t>работников.</w:t>
      </w:r>
      <w:proofErr w:type="gramStart"/>
      <w:r w:rsidRPr="002B3F8D">
        <w:rPr>
          <w:rFonts w:eastAsiaTheme="minorHAnsi"/>
          <w:color w:val="000000"/>
          <w:sz w:val="28"/>
          <w:szCs w:val="28"/>
          <w:lang w:eastAsia="en-US"/>
        </w:rPr>
        <w:t>».</w:t>
      </w:r>
      <w:proofErr w:type="gramEnd"/>
    </w:p>
    <w:sectPr w:rsidR="000A10A6" w:rsidRPr="002B3F8D" w:rsidSect="00EE172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06"/>
    <w:rsid w:val="0003488D"/>
    <w:rsid w:val="00040E20"/>
    <w:rsid w:val="00044F4A"/>
    <w:rsid w:val="00047EEE"/>
    <w:rsid w:val="000537A5"/>
    <w:rsid w:val="0006082A"/>
    <w:rsid w:val="0006097D"/>
    <w:rsid w:val="00074F8D"/>
    <w:rsid w:val="0009485E"/>
    <w:rsid w:val="000953F7"/>
    <w:rsid w:val="000A10A6"/>
    <w:rsid w:val="000A1FB0"/>
    <w:rsid w:val="000B05BA"/>
    <w:rsid w:val="000B25D7"/>
    <w:rsid w:val="000B6B1F"/>
    <w:rsid w:val="000C5634"/>
    <w:rsid w:val="000E17BF"/>
    <w:rsid w:val="000E1EA4"/>
    <w:rsid w:val="000E6792"/>
    <w:rsid w:val="000F247E"/>
    <w:rsid w:val="00102203"/>
    <w:rsid w:val="00105316"/>
    <w:rsid w:val="00122BFD"/>
    <w:rsid w:val="00124A07"/>
    <w:rsid w:val="001357C3"/>
    <w:rsid w:val="00160F51"/>
    <w:rsid w:val="001615D7"/>
    <w:rsid w:val="0016184C"/>
    <w:rsid w:val="00164E8D"/>
    <w:rsid w:val="001A6A13"/>
    <w:rsid w:val="001B12CD"/>
    <w:rsid w:val="001B3AAA"/>
    <w:rsid w:val="001B3EA1"/>
    <w:rsid w:val="001D2ECF"/>
    <w:rsid w:val="001D3C31"/>
    <w:rsid w:val="001D3E9C"/>
    <w:rsid w:val="00220BDA"/>
    <w:rsid w:val="00224905"/>
    <w:rsid w:val="0026323B"/>
    <w:rsid w:val="002749BE"/>
    <w:rsid w:val="00280957"/>
    <w:rsid w:val="00284DAC"/>
    <w:rsid w:val="00286D3A"/>
    <w:rsid w:val="002910D0"/>
    <w:rsid w:val="002A35C7"/>
    <w:rsid w:val="002B0A16"/>
    <w:rsid w:val="002B3F8D"/>
    <w:rsid w:val="002B78B0"/>
    <w:rsid w:val="002C2AF7"/>
    <w:rsid w:val="002F5A9F"/>
    <w:rsid w:val="00351AAD"/>
    <w:rsid w:val="00366451"/>
    <w:rsid w:val="003707D4"/>
    <w:rsid w:val="003754D3"/>
    <w:rsid w:val="00380EFC"/>
    <w:rsid w:val="00383181"/>
    <w:rsid w:val="00383977"/>
    <w:rsid w:val="003A5F9D"/>
    <w:rsid w:val="003C5F34"/>
    <w:rsid w:val="003D0403"/>
    <w:rsid w:val="003F39F5"/>
    <w:rsid w:val="003F5232"/>
    <w:rsid w:val="003F5EFE"/>
    <w:rsid w:val="0040531D"/>
    <w:rsid w:val="00416DC3"/>
    <w:rsid w:val="0044136E"/>
    <w:rsid w:val="00441507"/>
    <w:rsid w:val="00444CC3"/>
    <w:rsid w:val="00456572"/>
    <w:rsid w:val="004736CE"/>
    <w:rsid w:val="00473BD0"/>
    <w:rsid w:val="00486A6A"/>
    <w:rsid w:val="00492287"/>
    <w:rsid w:val="004954E5"/>
    <w:rsid w:val="004A2D7D"/>
    <w:rsid w:val="004A2FD5"/>
    <w:rsid w:val="004A64DE"/>
    <w:rsid w:val="004A7750"/>
    <w:rsid w:val="004C1F4A"/>
    <w:rsid w:val="00534574"/>
    <w:rsid w:val="00541CF2"/>
    <w:rsid w:val="00545F7B"/>
    <w:rsid w:val="00572375"/>
    <w:rsid w:val="00572B9A"/>
    <w:rsid w:val="005808BB"/>
    <w:rsid w:val="00592067"/>
    <w:rsid w:val="00594730"/>
    <w:rsid w:val="005A4306"/>
    <w:rsid w:val="005A545A"/>
    <w:rsid w:val="005A6C89"/>
    <w:rsid w:val="005B241D"/>
    <w:rsid w:val="005D721F"/>
    <w:rsid w:val="005E0E38"/>
    <w:rsid w:val="00613DA4"/>
    <w:rsid w:val="0062655F"/>
    <w:rsid w:val="00627ABF"/>
    <w:rsid w:val="00640907"/>
    <w:rsid w:val="00651C8E"/>
    <w:rsid w:val="006608FE"/>
    <w:rsid w:val="00666AA6"/>
    <w:rsid w:val="00676219"/>
    <w:rsid w:val="00681316"/>
    <w:rsid w:val="00692C87"/>
    <w:rsid w:val="00693AC8"/>
    <w:rsid w:val="00695B80"/>
    <w:rsid w:val="006A36BE"/>
    <w:rsid w:val="006A6355"/>
    <w:rsid w:val="006A732A"/>
    <w:rsid w:val="006A7E78"/>
    <w:rsid w:val="006C22D1"/>
    <w:rsid w:val="006C482F"/>
    <w:rsid w:val="006C652C"/>
    <w:rsid w:val="006C70E1"/>
    <w:rsid w:val="006D419C"/>
    <w:rsid w:val="006E7193"/>
    <w:rsid w:val="006F13EC"/>
    <w:rsid w:val="00703DCE"/>
    <w:rsid w:val="00704091"/>
    <w:rsid w:val="00711516"/>
    <w:rsid w:val="00714D64"/>
    <w:rsid w:val="00735869"/>
    <w:rsid w:val="00735B64"/>
    <w:rsid w:val="0073710F"/>
    <w:rsid w:val="00745F57"/>
    <w:rsid w:val="007468B3"/>
    <w:rsid w:val="00754972"/>
    <w:rsid w:val="007754BD"/>
    <w:rsid w:val="00781B07"/>
    <w:rsid w:val="007907EB"/>
    <w:rsid w:val="007B5AA2"/>
    <w:rsid w:val="007C20BD"/>
    <w:rsid w:val="007C4305"/>
    <w:rsid w:val="007C4D22"/>
    <w:rsid w:val="007D09DF"/>
    <w:rsid w:val="007F0DF2"/>
    <w:rsid w:val="008014D4"/>
    <w:rsid w:val="00803383"/>
    <w:rsid w:val="008064CD"/>
    <w:rsid w:val="00832B80"/>
    <w:rsid w:val="00835B61"/>
    <w:rsid w:val="00837888"/>
    <w:rsid w:val="00843B4B"/>
    <w:rsid w:val="00846059"/>
    <w:rsid w:val="00853F43"/>
    <w:rsid w:val="00860C73"/>
    <w:rsid w:val="00863423"/>
    <w:rsid w:val="00865B1F"/>
    <w:rsid w:val="0087542A"/>
    <w:rsid w:val="008977B3"/>
    <w:rsid w:val="008A2FE3"/>
    <w:rsid w:val="008A5B81"/>
    <w:rsid w:val="008B20E1"/>
    <w:rsid w:val="008B784A"/>
    <w:rsid w:val="008C47F2"/>
    <w:rsid w:val="008C5C6C"/>
    <w:rsid w:val="008D6072"/>
    <w:rsid w:val="009033A1"/>
    <w:rsid w:val="00906A4B"/>
    <w:rsid w:val="00940FC4"/>
    <w:rsid w:val="00942331"/>
    <w:rsid w:val="00942C2C"/>
    <w:rsid w:val="00943327"/>
    <w:rsid w:val="00947726"/>
    <w:rsid w:val="00964E19"/>
    <w:rsid w:val="00965919"/>
    <w:rsid w:val="00970B07"/>
    <w:rsid w:val="009734D4"/>
    <w:rsid w:val="00977CDA"/>
    <w:rsid w:val="00983456"/>
    <w:rsid w:val="009B268E"/>
    <w:rsid w:val="009B43F6"/>
    <w:rsid w:val="009B6228"/>
    <w:rsid w:val="009C0A08"/>
    <w:rsid w:val="009E1772"/>
    <w:rsid w:val="009F3504"/>
    <w:rsid w:val="009F47DC"/>
    <w:rsid w:val="00A07182"/>
    <w:rsid w:val="00A3629B"/>
    <w:rsid w:val="00A5575A"/>
    <w:rsid w:val="00A61A0F"/>
    <w:rsid w:val="00A644C4"/>
    <w:rsid w:val="00A72CB4"/>
    <w:rsid w:val="00A85C86"/>
    <w:rsid w:val="00A90DAD"/>
    <w:rsid w:val="00A968A1"/>
    <w:rsid w:val="00AA7728"/>
    <w:rsid w:val="00AB19D1"/>
    <w:rsid w:val="00AB3413"/>
    <w:rsid w:val="00AC20B0"/>
    <w:rsid w:val="00AC446B"/>
    <w:rsid w:val="00AF594B"/>
    <w:rsid w:val="00AF62EC"/>
    <w:rsid w:val="00B13FC2"/>
    <w:rsid w:val="00B23B28"/>
    <w:rsid w:val="00B34106"/>
    <w:rsid w:val="00B37A92"/>
    <w:rsid w:val="00B4716B"/>
    <w:rsid w:val="00B64B72"/>
    <w:rsid w:val="00B71EF4"/>
    <w:rsid w:val="00B83764"/>
    <w:rsid w:val="00B9353B"/>
    <w:rsid w:val="00B954EE"/>
    <w:rsid w:val="00B958D1"/>
    <w:rsid w:val="00BA11DC"/>
    <w:rsid w:val="00BA6546"/>
    <w:rsid w:val="00BD6D6D"/>
    <w:rsid w:val="00BE32EE"/>
    <w:rsid w:val="00BF16D2"/>
    <w:rsid w:val="00BF4517"/>
    <w:rsid w:val="00BF71F3"/>
    <w:rsid w:val="00C005AD"/>
    <w:rsid w:val="00C03982"/>
    <w:rsid w:val="00C11F58"/>
    <w:rsid w:val="00C13CCE"/>
    <w:rsid w:val="00C20807"/>
    <w:rsid w:val="00C2175B"/>
    <w:rsid w:val="00C2468E"/>
    <w:rsid w:val="00C3766C"/>
    <w:rsid w:val="00C4653A"/>
    <w:rsid w:val="00C51C20"/>
    <w:rsid w:val="00C621A2"/>
    <w:rsid w:val="00C67764"/>
    <w:rsid w:val="00C77BF4"/>
    <w:rsid w:val="00C8538F"/>
    <w:rsid w:val="00C85D1E"/>
    <w:rsid w:val="00C9271A"/>
    <w:rsid w:val="00C9490E"/>
    <w:rsid w:val="00C96849"/>
    <w:rsid w:val="00CC771C"/>
    <w:rsid w:val="00CD02B9"/>
    <w:rsid w:val="00CD08AE"/>
    <w:rsid w:val="00CD20BD"/>
    <w:rsid w:val="00CD654C"/>
    <w:rsid w:val="00CE7ED9"/>
    <w:rsid w:val="00CF6A94"/>
    <w:rsid w:val="00D0460B"/>
    <w:rsid w:val="00D11148"/>
    <w:rsid w:val="00D2293C"/>
    <w:rsid w:val="00D22B84"/>
    <w:rsid w:val="00D241DE"/>
    <w:rsid w:val="00D30648"/>
    <w:rsid w:val="00D36C4A"/>
    <w:rsid w:val="00D41CEF"/>
    <w:rsid w:val="00D46564"/>
    <w:rsid w:val="00D532E4"/>
    <w:rsid w:val="00D61E47"/>
    <w:rsid w:val="00D76575"/>
    <w:rsid w:val="00D82AF5"/>
    <w:rsid w:val="00D908C3"/>
    <w:rsid w:val="00DA1C0D"/>
    <w:rsid w:val="00DB5B01"/>
    <w:rsid w:val="00DD37E1"/>
    <w:rsid w:val="00DE2AF8"/>
    <w:rsid w:val="00DE6A55"/>
    <w:rsid w:val="00DF0ED6"/>
    <w:rsid w:val="00DF6CC0"/>
    <w:rsid w:val="00DF75AC"/>
    <w:rsid w:val="00E02435"/>
    <w:rsid w:val="00E072D4"/>
    <w:rsid w:val="00E125C3"/>
    <w:rsid w:val="00E20ABB"/>
    <w:rsid w:val="00E25085"/>
    <w:rsid w:val="00E31AB9"/>
    <w:rsid w:val="00E34A87"/>
    <w:rsid w:val="00E60785"/>
    <w:rsid w:val="00E60F4A"/>
    <w:rsid w:val="00E62D46"/>
    <w:rsid w:val="00E66215"/>
    <w:rsid w:val="00EA4670"/>
    <w:rsid w:val="00EB088E"/>
    <w:rsid w:val="00EB3D4A"/>
    <w:rsid w:val="00EC5F13"/>
    <w:rsid w:val="00ED624A"/>
    <w:rsid w:val="00EE1723"/>
    <w:rsid w:val="00EE4F7B"/>
    <w:rsid w:val="00EF042A"/>
    <w:rsid w:val="00F12D11"/>
    <w:rsid w:val="00F14ADC"/>
    <w:rsid w:val="00F15E75"/>
    <w:rsid w:val="00F31C80"/>
    <w:rsid w:val="00F504A0"/>
    <w:rsid w:val="00F61339"/>
    <w:rsid w:val="00F65CA8"/>
    <w:rsid w:val="00F753BD"/>
    <w:rsid w:val="00F76DEC"/>
    <w:rsid w:val="00F83357"/>
    <w:rsid w:val="00F84F09"/>
    <w:rsid w:val="00FB6895"/>
    <w:rsid w:val="00FC0D1A"/>
    <w:rsid w:val="00FC7AA7"/>
    <w:rsid w:val="00FD201D"/>
    <w:rsid w:val="00FD4439"/>
    <w:rsid w:val="00FD476F"/>
    <w:rsid w:val="00FE762D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C63F"/>
  <w15:docId w15:val="{D264152D-8F26-4734-9CD0-EBC24E2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4106"/>
    <w:rPr>
      <w:color w:val="0000FF"/>
      <w:u w:val="single"/>
    </w:rPr>
  </w:style>
  <w:style w:type="paragraph" w:styleId="a4">
    <w:name w:val="Title"/>
    <w:basedOn w:val="a"/>
    <w:link w:val="a5"/>
    <w:qFormat/>
    <w:rsid w:val="00B34106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B34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10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A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esso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9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Пользователь</cp:lastModifiedBy>
  <cp:revision>129</cp:revision>
  <cp:lastPrinted>2023-08-24T21:11:00Z</cp:lastPrinted>
  <dcterms:created xsi:type="dcterms:W3CDTF">2023-08-02T20:40:00Z</dcterms:created>
  <dcterms:modified xsi:type="dcterms:W3CDTF">2023-08-24T21:11:00Z</dcterms:modified>
</cp:coreProperties>
</file>