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3240" w14:textId="77777777" w:rsidR="00230B08" w:rsidRDefault="002829F0">
      <w:pPr>
        <w:pStyle w:val="2"/>
        <w:jc w:val="center"/>
        <w:rPr>
          <w:b/>
        </w:rPr>
      </w:pPr>
      <w:r>
        <w:t xml:space="preserve"> </w:t>
      </w:r>
      <w:r>
        <w:rPr>
          <w:noProof/>
          <w:lang w:eastAsia="ru-RU" w:bidi="ar-SA"/>
        </w:rPr>
        <w:drawing>
          <wp:inline distT="0" distB="0" distL="0" distR="0" wp14:anchorId="088D8B5E" wp14:editId="39285C68">
            <wp:extent cx="585470" cy="803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6" t="-55" r="-7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7FBD" w14:textId="77777777" w:rsidR="00230B08" w:rsidRDefault="00230B08">
      <w:pPr>
        <w:jc w:val="center"/>
        <w:rPr>
          <w:b/>
        </w:rPr>
      </w:pPr>
    </w:p>
    <w:p w14:paraId="5F756DBB" w14:textId="77777777" w:rsidR="00230B08" w:rsidRDefault="002829F0">
      <w:pPr>
        <w:jc w:val="center"/>
      </w:pPr>
      <w:r>
        <w:rPr>
          <w:b/>
          <w:sz w:val="28"/>
        </w:rPr>
        <w:t xml:space="preserve"> Р А С П О Р Я Ж Е Н И Е</w:t>
      </w:r>
    </w:p>
    <w:p w14:paraId="36FF8F07" w14:textId="77777777" w:rsidR="00230B08" w:rsidRDefault="002829F0">
      <w:r>
        <w:rPr>
          <w:sz w:val="28"/>
        </w:rPr>
        <w:t xml:space="preserve"> АДМИНИСТРАЦИИ БЫСТРИНСКОГО МУНИЦИПАЛЬНОГО РАЙОНА</w:t>
      </w:r>
    </w:p>
    <w:p w14:paraId="051ECF32" w14:textId="77777777" w:rsidR="00230B08" w:rsidRDefault="00230B08">
      <w:pPr>
        <w:rPr>
          <w:sz w:val="28"/>
        </w:rPr>
      </w:pPr>
    </w:p>
    <w:p w14:paraId="09FF67DE" w14:textId="77777777" w:rsidR="00230B08" w:rsidRDefault="002829F0">
      <w:r>
        <w:t>684350, Камчатский край, Быстринский</w:t>
      </w:r>
    </w:p>
    <w:p w14:paraId="264053B1" w14:textId="77777777" w:rsidR="00230B08" w:rsidRDefault="002829F0">
      <w:r>
        <w:t>район, с. Эссо, ул. Терешковой, 1,</w:t>
      </w:r>
    </w:p>
    <w:p w14:paraId="0CD76EF1" w14:textId="77777777" w:rsidR="00230B08" w:rsidRDefault="002829F0">
      <w:r>
        <w:t xml:space="preserve"> тел/факс 21-330</w:t>
      </w:r>
    </w:p>
    <w:p w14:paraId="3FC7CB86" w14:textId="77777777" w:rsidR="00230B08" w:rsidRDefault="002829F0">
      <w:r>
        <w:t xml:space="preserve">htttp://essobmr.ru </w:t>
      </w:r>
      <w:hyperlink r:id="rId8">
        <w:r>
          <w:t>admesso@yandex.ru</w:t>
        </w:r>
      </w:hyperlink>
    </w:p>
    <w:p w14:paraId="6ED7A174" w14:textId="77777777" w:rsidR="00230B08" w:rsidRDefault="00230B08"/>
    <w:p w14:paraId="6159CDCF" w14:textId="444EECB4" w:rsidR="00230B08" w:rsidRDefault="002829F0">
      <w:r>
        <w:rPr>
          <w:sz w:val="28"/>
        </w:rPr>
        <w:t xml:space="preserve">от </w:t>
      </w:r>
      <w:r w:rsidR="00220A75">
        <w:rPr>
          <w:sz w:val="28"/>
        </w:rPr>
        <w:t>10</w:t>
      </w:r>
      <w:r>
        <w:rPr>
          <w:sz w:val="28"/>
        </w:rPr>
        <w:t xml:space="preserve"> </w:t>
      </w:r>
      <w:r w:rsidR="003A5E65">
        <w:rPr>
          <w:sz w:val="28"/>
        </w:rPr>
        <w:t>ноября</w:t>
      </w:r>
      <w:r>
        <w:rPr>
          <w:sz w:val="28"/>
        </w:rPr>
        <w:t xml:space="preserve"> 2022 года № </w:t>
      </w:r>
      <w:r w:rsidR="006B75AD" w:rsidRPr="006B75AD">
        <w:rPr>
          <w:sz w:val="28"/>
        </w:rPr>
        <w:t>748</w:t>
      </w:r>
      <w:bookmarkStart w:id="0" w:name="_GoBack"/>
      <w:bookmarkEnd w:id="0"/>
    </w:p>
    <w:p w14:paraId="4D3962FA" w14:textId="77777777" w:rsidR="00230B08" w:rsidRDefault="00230B08">
      <w:pPr>
        <w:rPr>
          <w:sz w:val="28"/>
          <w:szCs w:val="28"/>
        </w:rPr>
      </w:pPr>
    </w:p>
    <w:tbl>
      <w:tblPr>
        <w:tblW w:w="6175" w:type="dxa"/>
        <w:tblInd w:w="93" w:type="dxa"/>
        <w:tblLook w:val="04A0" w:firstRow="1" w:lastRow="0" w:firstColumn="1" w:lastColumn="0" w:noHBand="0" w:noVBand="1"/>
      </w:tblPr>
      <w:tblGrid>
        <w:gridCol w:w="6175"/>
      </w:tblGrid>
      <w:tr w:rsidR="00230B08" w14:paraId="137872C4" w14:textId="77777777">
        <w:tc>
          <w:tcPr>
            <w:tcW w:w="6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6F66D" w14:textId="4C6C00AC" w:rsidR="00230B08" w:rsidRDefault="003A5E65">
            <w:pPr>
              <w:jc w:val="both"/>
            </w:pPr>
            <w:r>
              <w:rPr>
                <w:sz w:val="28"/>
              </w:rPr>
              <w:t>О внесении изменений в распоряжение администрации Быстринского муниципального района от 17.08.2022 №575 «Об утверждении Перечня муниципальных программ Быстринского муниципального района»</w:t>
            </w:r>
          </w:p>
        </w:tc>
      </w:tr>
    </w:tbl>
    <w:p w14:paraId="0ED78167" w14:textId="77777777" w:rsidR="00230B08" w:rsidRDefault="00230B08">
      <w:pPr>
        <w:rPr>
          <w:sz w:val="28"/>
        </w:rPr>
      </w:pPr>
    </w:p>
    <w:p w14:paraId="70F5FB1C" w14:textId="3FD5FDBB" w:rsidR="003A5E65" w:rsidRPr="003A5E65" w:rsidRDefault="002829F0" w:rsidP="003A5E65">
      <w:pPr>
        <w:ind w:firstLine="567"/>
        <w:jc w:val="both"/>
        <w:rPr>
          <w:sz w:val="28"/>
        </w:rPr>
      </w:pPr>
      <w:r>
        <w:rPr>
          <w:sz w:val="28"/>
        </w:rPr>
        <w:t>На основании статьи 179 Бюджетного кодекса Российской Федерации,  в соответствии с пунктами 29, 30 «Положения о системе управления государственными программами Российской Федерации», утвержденного  постановлением Правительства Российской Федерации от 26 мая 2021 года №786, распоряжением Правительства Российской Федерации от 11.11.2010 №1950-р «О перечне государственных программ Российской Федерации», руководствуясь пунктом 4.4 части 1 статьи 9, пунктом 2 части 2 статьи 34, пунктом 3 части 1 и частью 5 статьи 40 Устава Быстринского муниципального района:</w:t>
      </w:r>
    </w:p>
    <w:p w14:paraId="65A57FB9" w14:textId="0ECFAC2E" w:rsidR="003A5E65" w:rsidRDefault="002829F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A5E65">
        <w:rPr>
          <w:sz w:val="28"/>
        </w:rPr>
        <w:t xml:space="preserve">Внести в распоряжение </w:t>
      </w:r>
      <w:r w:rsidR="003A5E65" w:rsidRPr="003A5E65">
        <w:rPr>
          <w:sz w:val="28"/>
        </w:rPr>
        <w:t>администрации Быстринского</w:t>
      </w:r>
      <w:r w:rsidR="003A5E65">
        <w:rPr>
          <w:sz w:val="28"/>
        </w:rPr>
        <w:t xml:space="preserve"> муниципального</w:t>
      </w:r>
      <w:r w:rsidR="003A5E65" w:rsidRPr="003A5E65">
        <w:rPr>
          <w:sz w:val="28"/>
        </w:rPr>
        <w:t xml:space="preserve"> района от 17.08.2022 №575 «Об утверждении Перечня муниципальных программ Быстринского муниципального района»</w:t>
      </w:r>
      <w:r w:rsidR="003A5E65">
        <w:rPr>
          <w:sz w:val="28"/>
        </w:rPr>
        <w:t xml:space="preserve"> </w:t>
      </w:r>
      <w:r w:rsidR="003A5E65">
        <w:rPr>
          <w:sz w:val="28"/>
          <w:szCs w:val="28"/>
        </w:rPr>
        <w:t>следующие изменения:</w:t>
      </w:r>
    </w:p>
    <w:p w14:paraId="41458E82" w14:textId="62DC1E87" w:rsidR="003A5E65" w:rsidRDefault="003A5E65" w:rsidP="003A5E65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 Перечень м</w:t>
      </w:r>
      <w:r w:rsidRPr="003A5E6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ых </w:t>
      </w:r>
      <w:r w:rsidRPr="003A5E65">
        <w:rPr>
          <w:sz w:val="28"/>
          <w:szCs w:val="28"/>
        </w:rPr>
        <w:t xml:space="preserve">программ изложить в редакции согласно приложению к настоящему </w:t>
      </w:r>
      <w:r>
        <w:rPr>
          <w:sz w:val="28"/>
          <w:szCs w:val="28"/>
        </w:rPr>
        <w:t>распоряжению</w:t>
      </w:r>
      <w:r w:rsidRPr="003A5E65">
        <w:rPr>
          <w:sz w:val="28"/>
          <w:szCs w:val="28"/>
        </w:rPr>
        <w:t>.</w:t>
      </w:r>
    </w:p>
    <w:p w14:paraId="3F28BCDB" w14:textId="60AF6FDE" w:rsidR="003A5E65" w:rsidRPr="003A5E65" w:rsidRDefault="003A5E65" w:rsidP="003A5E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A5E6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 Контроль за выполнением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распоряжения</w:t>
      </w:r>
      <w:r w:rsidRPr="003A5E6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оставляю за собой</w:t>
      </w:r>
      <w:r w:rsidRPr="003A5E6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18E1EAD0" w14:textId="217FA7B4" w:rsidR="003A5E65" w:rsidRPr="003A5E65" w:rsidRDefault="003A5E65" w:rsidP="003A5E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A5E6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 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распоряжение</w:t>
      </w:r>
      <w:r w:rsidRPr="003A5E6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14:paraId="5EC95354" w14:textId="77777777" w:rsidR="00230B08" w:rsidRDefault="00230B08">
      <w:pPr>
        <w:rPr>
          <w:sz w:val="28"/>
        </w:rPr>
      </w:pPr>
    </w:p>
    <w:p w14:paraId="6C8EA8C6" w14:textId="77777777" w:rsidR="00230B08" w:rsidRDefault="00230B08">
      <w:pPr>
        <w:rPr>
          <w:sz w:val="28"/>
        </w:rPr>
      </w:pPr>
    </w:p>
    <w:p w14:paraId="37EDA1A0" w14:textId="77777777" w:rsidR="00230B08" w:rsidRDefault="002829F0">
      <w:r>
        <w:rPr>
          <w:sz w:val="28"/>
        </w:rPr>
        <w:t xml:space="preserve"> </w:t>
      </w:r>
    </w:p>
    <w:p w14:paraId="325E4DF8" w14:textId="77777777" w:rsidR="00230B08" w:rsidRDefault="002829F0">
      <w:r>
        <w:rPr>
          <w:sz w:val="28"/>
        </w:rPr>
        <w:t>Глава Быстринского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А.В.Вьюнов</w:t>
      </w:r>
    </w:p>
    <w:p w14:paraId="66E1EA93" w14:textId="77777777" w:rsidR="00230B08" w:rsidRDefault="00230B08">
      <w:pPr>
        <w:jc w:val="both"/>
        <w:rPr>
          <w:sz w:val="28"/>
        </w:rPr>
      </w:pPr>
    </w:p>
    <w:p w14:paraId="03F0EE2F" w14:textId="77777777" w:rsidR="00230B08" w:rsidRDefault="00230B08">
      <w:pPr>
        <w:jc w:val="both"/>
        <w:rPr>
          <w:sz w:val="20"/>
        </w:rPr>
      </w:pPr>
    </w:p>
    <w:p w14:paraId="4CEE4050" w14:textId="77777777" w:rsidR="00230B08" w:rsidRDefault="002829F0">
      <w:pPr>
        <w:tabs>
          <w:tab w:val="left" w:pos="1080"/>
        </w:tabs>
        <w:jc w:val="both"/>
        <w:rPr>
          <w:rFonts w:ascii="Times New Roman" w:hAnsi="Times New Roman"/>
        </w:rPr>
      </w:pPr>
      <w:r>
        <w:br w:type="page"/>
      </w:r>
    </w:p>
    <w:p w14:paraId="61E69A56" w14:textId="04278E39" w:rsidR="00230B08" w:rsidRPr="006B75AD" w:rsidRDefault="002829F0" w:rsidP="006B75AD">
      <w:pPr>
        <w:tabs>
          <w:tab w:val="left" w:pos="6663"/>
        </w:tabs>
        <w:ind w:left="4535"/>
        <w:jc w:val="both"/>
      </w:pPr>
      <w:r>
        <w:lastRenderedPageBreak/>
        <w:t>Приложение</w:t>
      </w:r>
      <w:r w:rsidR="003A5E65">
        <w:t xml:space="preserve"> №1</w:t>
      </w:r>
      <w:r>
        <w:t xml:space="preserve"> к распоряжению</w:t>
      </w:r>
      <w:r w:rsidR="006B75AD">
        <w:t xml:space="preserve"> </w:t>
      </w:r>
      <w:r>
        <w:t>администрации Быстринского муниципального района</w:t>
      </w:r>
      <w:r w:rsidR="006B75AD">
        <w:t xml:space="preserve"> от </w:t>
      </w:r>
      <w:r w:rsidR="006B75AD" w:rsidRPr="006B75AD">
        <w:t>17.08.2022 №575</w:t>
      </w:r>
      <w:r w:rsidR="006B75AD">
        <w:t xml:space="preserve"> в редакции </w:t>
      </w:r>
      <w:r w:rsidR="006B75AD" w:rsidRPr="006B75AD">
        <w:t>распоряжени</w:t>
      </w:r>
      <w:r w:rsidR="006B75AD">
        <w:t>я</w:t>
      </w:r>
      <w:r w:rsidR="006B75AD" w:rsidRPr="006B75AD">
        <w:t xml:space="preserve"> администрации Быстринского муниципального района от</w:t>
      </w:r>
      <w:r w:rsidR="006B75AD">
        <w:t xml:space="preserve"> 10.11.2022 №</w:t>
      </w:r>
    </w:p>
    <w:p w14:paraId="66BBC57C" w14:textId="77777777" w:rsidR="00230B08" w:rsidRDefault="00230B08">
      <w:pPr>
        <w:rPr>
          <w:sz w:val="28"/>
        </w:rPr>
      </w:pPr>
    </w:p>
    <w:p w14:paraId="4C9403A2" w14:textId="77777777" w:rsidR="00230B08" w:rsidRDefault="002829F0">
      <w:pPr>
        <w:jc w:val="center"/>
        <w:rPr>
          <w:b/>
          <w:bCs/>
        </w:rPr>
      </w:pPr>
      <w:r>
        <w:rPr>
          <w:b/>
          <w:bCs/>
          <w:sz w:val="28"/>
        </w:rPr>
        <w:t>Перечень</w:t>
      </w:r>
    </w:p>
    <w:p w14:paraId="655C32AB" w14:textId="77777777" w:rsidR="00230B08" w:rsidRDefault="002829F0">
      <w:pPr>
        <w:jc w:val="center"/>
        <w:rPr>
          <w:b/>
          <w:bCs/>
        </w:rPr>
      </w:pPr>
      <w:r>
        <w:rPr>
          <w:b/>
          <w:bCs/>
          <w:sz w:val="28"/>
        </w:rPr>
        <w:t>муниципальных программ Быстринского муниципального района</w:t>
      </w:r>
    </w:p>
    <w:p w14:paraId="1D10BBA4" w14:textId="77777777" w:rsidR="00230B08" w:rsidRDefault="00230B08">
      <w:pPr>
        <w:jc w:val="center"/>
        <w:rPr>
          <w:sz w:val="28"/>
        </w:rPr>
      </w:pPr>
    </w:p>
    <w:tbl>
      <w:tblPr>
        <w:tblW w:w="9691" w:type="dxa"/>
        <w:tblInd w:w="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"/>
        <w:gridCol w:w="3948"/>
        <w:gridCol w:w="1604"/>
        <w:gridCol w:w="3513"/>
      </w:tblGrid>
      <w:tr w:rsidR="00230B08" w14:paraId="439AFE2F" w14:textId="77777777" w:rsidTr="00220A7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3D2D" w14:textId="77777777"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9C79" w14:textId="77777777"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9F7B" w14:textId="77777777"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реализации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FD23" w14:textId="77777777"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исполнитель  </w:t>
            </w:r>
          </w:p>
        </w:tc>
      </w:tr>
      <w:tr w:rsidR="00230B08" w14:paraId="45B1759E" w14:textId="77777777" w:rsidTr="00220A75">
        <w:trPr>
          <w:trHeight w:val="85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DA06" w14:textId="77777777" w:rsidR="00230B08" w:rsidRDefault="002829F0">
            <w:pPr>
              <w:jc w:val="center"/>
            </w:pPr>
            <w:r>
              <w:t>1.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EAAD" w14:textId="13C6200E" w:rsidR="00230B08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Обеспечение условий для творческого и физического развития детей и молодежи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C82A" w14:textId="73E1E0E1" w:rsidR="00230B08" w:rsidRPr="00CF3A49" w:rsidRDefault="002829F0">
            <w:pPr>
              <w:jc w:val="center"/>
              <w:rPr>
                <w:lang w:val="en-US"/>
              </w:rPr>
            </w:pPr>
            <w:r>
              <w:t>20</w:t>
            </w:r>
            <w:r w:rsidR="00CF3A49">
              <w:rPr>
                <w:lang w:val="en-US"/>
              </w:rPr>
              <w:t>21</w:t>
            </w:r>
            <w:r>
              <w:t>-20</w:t>
            </w:r>
            <w:r w:rsidR="00220A75">
              <w:t>2</w:t>
            </w:r>
            <w:r w:rsidR="00CF3A49">
              <w:rPr>
                <w:lang w:val="en-US"/>
              </w:rPr>
              <w:t>3</w:t>
            </w:r>
          </w:p>
          <w:p w14:paraId="0E60BA85" w14:textId="77777777"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29D4" w14:textId="77777777" w:rsidR="00230B08" w:rsidRDefault="002829F0" w:rsidP="00BD45C1">
            <w:r>
              <w:t>Отдел образования и социальной защиты населения администрации Быстринского муниципального района (далее - администрации района)</w:t>
            </w:r>
          </w:p>
        </w:tc>
      </w:tr>
      <w:tr w:rsidR="00220A75" w14:paraId="3D380F38" w14:textId="77777777" w:rsidTr="00D964A0">
        <w:trPr>
          <w:trHeight w:val="85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12CD" w14:textId="77777777" w:rsidR="00220A75" w:rsidRDefault="00220A75" w:rsidP="00220A75">
            <w:pPr>
              <w:jc w:val="center"/>
            </w:pPr>
            <w:r>
              <w:t>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2B98" w14:textId="2AE9C9B0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Устойчивое развитие коренных малочисленных народов Севера, Сибири и Дальнего Востока Российской Федерации</w:t>
            </w:r>
            <w:r w:rsidR="00CF3A49" w:rsidRPr="00CF3A49">
              <w:t xml:space="preserve"> </w:t>
            </w:r>
            <w:r w:rsidR="00CF3A49">
              <w:t>и укрепление гражданского единства</w:t>
            </w:r>
            <w:r w:rsidRPr="00220A75">
              <w:t xml:space="preserve">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7FDC" w14:textId="77777777" w:rsidR="00BD45C1" w:rsidRDefault="00BD45C1" w:rsidP="00220A75">
            <w:pPr>
              <w:jc w:val="center"/>
            </w:pPr>
          </w:p>
          <w:p w14:paraId="491D5369" w14:textId="77777777" w:rsidR="00BD45C1" w:rsidRDefault="00BD45C1" w:rsidP="00220A75">
            <w:pPr>
              <w:jc w:val="center"/>
            </w:pPr>
          </w:p>
          <w:p w14:paraId="4FA8C7F8" w14:textId="77777777" w:rsidR="00706C01" w:rsidRDefault="00706C01" w:rsidP="00220A75">
            <w:pPr>
              <w:jc w:val="center"/>
            </w:pPr>
          </w:p>
          <w:p w14:paraId="678548A3" w14:textId="0C52CFCA" w:rsidR="00220A75" w:rsidRDefault="00220A75" w:rsidP="00220A75">
            <w:pPr>
              <w:jc w:val="center"/>
            </w:pPr>
            <w:r>
              <w:t>2022-202</w:t>
            </w:r>
            <w:r w:rsidR="00CF3A49">
              <w:t>7</w:t>
            </w:r>
          </w:p>
          <w:p w14:paraId="77CE3987" w14:textId="7F4075A5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F245" w14:textId="0F1D8747" w:rsidR="00220A75" w:rsidRPr="00706C01" w:rsidRDefault="00706C01" w:rsidP="00BD45C1">
            <w:r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160D10CF" w14:textId="77777777" w:rsidTr="00D964A0">
        <w:trPr>
          <w:trHeight w:val="85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9C21" w14:textId="77777777" w:rsidR="00220A75" w:rsidRDefault="00220A75" w:rsidP="00220A75">
            <w:pPr>
              <w:jc w:val="center"/>
            </w:pPr>
            <w:r>
              <w:t>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6E16" w14:textId="15464406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 культуры в Быстринском муниципальном районе</w:t>
            </w:r>
            <w:r>
              <w:t>»</w:t>
            </w:r>
            <w:r w:rsidRPr="00220A75">
              <w:t>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57C5" w14:textId="77777777" w:rsidR="00BD45C1" w:rsidRDefault="00BD45C1" w:rsidP="00220A75">
            <w:pPr>
              <w:jc w:val="center"/>
            </w:pPr>
          </w:p>
          <w:p w14:paraId="5B0F7B65" w14:textId="452B0B46" w:rsidR="00220A75" w:rsidRDefault="00220A75" w:rsidP="00220A75">
            <w:pPr>
              <w:jc w:val="center"/>
            </w:pPr>
            <w:r>
              <w:t>2022-2025</w:t>
            </w:r>
          </w:p>
          <w:p w14:paraId="34F2608B" w14:textId="7BFDA874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7861" w14:textId="11407884" w:rsidR="00220A75" w:rsidRDefault="00CF3A49" w:rsidP="00BD45C1">
            <w:r w:rsidRPr="00CF3A49"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2DFD79FE" w14:textId="77777777" w:rsidTr="00D964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9A70" w14:textId="77777777" w:rsidR="00220A75" w:rsidRDefault="00220A75" w:rsidP="00220A75">
            <w:pPr>
              <w:jc w:val="center"/>
            </w:pPr>
            <w: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67DE" w14:textId="502631C6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</w:t>
            </w:r>
            <w:r>
              <w:t xml:space="preserve"> внутреннего и </w:t>
            </w:r>
            <w:r w:rsidR="00BD45C1">
              <w:t xml:space="preserve">въездного </w:t>
            </w:r>
            <w:r w:rsidR="00BD45C1" w:rsidRPr="00220A75">
              <w:t>туризма</w:t>
            </w:r>
            <w:r w:rsidRPr="00220A75">
              <w:t xml:space="preserve"> в Быстринском муниципальном районе</w:t>
            </w:r>
            <w:r>
              <w:t>»</w:t>
            </w:r>
            <w:r w:rsidRPr="00220A75"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8AA8" w14:textId="77777777" w:rsidR="00BD45C1" w:rsidRDefault="00BD45C1" w:rsidP="00220A75">
            <w:pPr>
              <w:jc w:val="center"/>
            </w:pPr>
          </w:p>
          <w:p w14:paraId="70D4AD36" w14:textId="28D17A0A" w:rsidR="00220A75" w:rsidRDefault="00220A75" w:rsidP="00220A75">
            <w:pPr>
              <w:jc w:val="center"/>
            </w:pPr>
            <w:r>
              <w:t>2022-2025</w:t>
            </w:r>
          </w:p>
          <w:p w14:paraId="28A64F09" w14:textId="2A05DCD1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E164" w14:textId="28F44566" w:rsidR="00220A75" w:rsidRDefault="00CF3A49" w:rsidP="00BD45C1">
            <w:r w:rsidRPr="00CF3A49"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629073C0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D5BE" w14:textId="77777777" w:rsidR="00220A75" w:rsidRDefault="00220A75" w:rsidP="00220A75">
            <w:pPr>
              <w:jc w:val="center"/>
            </w:pPr>
            <w:r>
              <w:t>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DD60" w14:textId="45D1E23F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 образования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C3BF" w14:textId="77777777" w:rsidR="00BD45C1" w:rsidRDefault="00BD45C1" w:rsidP="00220A75">
            <w:pPr>
              <w:jc w:val="center"/>
            </w:pPr>
          </w:p>
          <w:p w14:paraId="7A873AF2" w14:textId="2DC0641B" w:rsidR="00220A75" w:rsidRDefault="00220A75" w:rsidP="00220A75">
            <w:pPr>
              <w:jc w:val="center"/>
            </w:pPr>
            <w:r>
              <w:t>20</w:t>
            </w:r>
            <w:r w:rsidR="00CF3A49">
              <w:t>14</w:t>
            </w:r>
            <w:r>
              <w:t>-20</w:t>
            </w:r>
            <w:r w:rsidR="00CF3A49">
              <w:t>23</w:t>
            </w:r>
          </w:p>
          <w:p w14:paraId="0257F5B2" w14:textId="30ED5990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6125" w14:textId="00BCAE6D" w:rsidR="00220A75" w:rsidRDefault="00220A75" w:rsidP="00BD45C1">
            <w:bookmarkStart w:id="1" w:name="__DdeLink__719_49206128811"/>
            <w:r>
              <w:t xml:space="preserve">Отдел образования и социальной защиты населения </w:t>
            </w:r>
            <w:bookmarkEnd w:id="1"/>
            <w:r w:rsidR="00CF3A49">
              <w:t>администрации района</w:t>
            </w:r>
            <w:r>
              <w:t xml:space="preserve"> </w:t>
            </w:r>
          </w:p>
        </w:tc>
      </w:tr>
      <w:tr w:rsidR="00220A75" w14:paraId="5185384A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7D22" w14:textId="77777777" w:rsidR="00220A75" w:rsidRDefault="00220A75" w:rsidP="00220A75">
            <w:pPr>
              <w:jc w:val="center"/>
            </w:pPr>
            <w:r>
              <w:t>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5D96" w14:textId="56279D13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Совершенствование управления имуществом, находящимся в муниципальной собственности Быстринского муниципального района</w:t>
            </w:r>
            <w:r>
              <w:t>»</w:t>
            </w:r>
            <w:r w:rsidRPr="00220A75">
              <w:t>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839E" w14:textId="77777777" w:rsidR="00BD45C1" w:rsidRDefault="00BD45C1" w:rsidP="00220A75">
            <w:pPr>
              <w:jc w:val="center"/>
            </w:pPr>
          </w:p>
          <w:p w14:paraId="0F4981B6" w14:textId="77777777" w:rsidR="00BD45C1" w:rsidRDefault="00BD45C1" w:rsidP="00220A75">
            <w:pPr>
              <w:jc w:val="center"/>
            </w:pPr>
          </w:p>
          <w:p w14:paraId="1FCD3746" w14:textId="751F7DFF" w:rsidR="00220A75" w:rsidRDefault="00220A75" w:rsidP="00220A75">
            <w:pPr>
              <w:jc w:val="center"/>
            </w:pPr>
            <w:r>
              <w:t>2022-202</w:t>
            </w:r>
            <w:r w:rsidR="00CF3A49">
              <w:t>4</w:t>
            </w:r>
          </w:p>
          <w:p w14:paraId="5D498FFF" w14:textId="1ECE2D68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11C9" w14:textId="7A9F9085" w:rsidR="00220A75" w:rsidRDefault="000D53C6" w:rsidP="00BD45C1">
            <w:r w:rsidRPr="000D53C6">
              <w:t>Комитет по управлению муниципальным имуществом Быстринского района</w:t>
            </w:r>
          </w:p>
        </w:tc>
      </w:tr>
      <w:tr w:rsidR="00220A75" w14:paraId="7C5BAE5A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8FF3" w14:textId="77777777" w:rsidR="00220A75" w:rsidRDefault="00220A75" w:rsidP="00220A75">
            <w:pPr>
              <w:jc w:val="center"/>
            </w:pPr>
            <w:r>
              <w:t>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468D" w14:textId="252918A3" w:rsidR="00220A75" w:rsidRDefault="00220A75" w:rsidP="000D53C6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 xml:space="preserve">Социальная поддержка </w:t>
            </w:r>
            <w:r w:rsidRPr="00220A75">
              <w:lastRenderedPageBreak/>
              <w:t>населения Быстринского муниципального района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0DB1" w14:textId="77777777" w:rsidR="00BD45C1" w:rsidRDefault="00BD45C1" w:rsidP="00220A75">
            <w:pPr>
              <w:jc w:val="center"/>
            </w:pPr>
          </w:p>
          <w:p w14:paraId="23B793D8" w14:textId="7021A757" w:rsidR="00220A75" w:rsidRDefault="00220A75" w:rsidP="00220A75">
            <w:pPr>
              <w:jc w:val="center"/>
            </w:pPr>
            <w:r>
              <w:t>20</w:t>
            </w:r>
            <w:r w:rsidR="000D53C6">
              <w:t>22</w:t>
            </w:r>
            <w:r>
              <w:t>-202</w:t>
            </w:r>
            <w:r w:rsidR="000D53C6">
              <w:t>6</w:t>
            </w:r>
          </w:p>
          <w:p w14:paraId="723C2EE7" w14:textId="54AF9B30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48F6" w14:textId="480DF03A" w:rsidR="00220A75" w:rsidRDefault="00220A75" w:rsidP="00BD45C1">
            <w:r>
              <w:t xml:space="preserve">Отдел образования и социальной защиты населения </w:t>
            </w:r>
            <w:r w:rsidR="000D53C6">
              <w:t>администрации района</w:t>
            </w:r>
          </w:p>
        </w:tc>
      </w:tr>
      <w:tr w:rsidR="00220A75" w14:paraId="3D182E74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9A3F" w14:textId="77777777" w:rsidR="00220A75" w:rsidRDefault="00220A75" w:rsidP="00220A75">
            <w:pPr>
              <w:jc w:val="center"/>
            </w:pPr>
            <w:r>
              <w:t>8.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63DEE" w14:textId="6F93AE77" w:rsidR="00220A75" w:rsidRDefault="00220A75" w:rsidP="00220A75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Профилактика правонарушений, терроризма, экстремизма, наркомании и алкоголизма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A99B" w14:textId="77777777" w:rsidR="000D53C6" w:rsidRDefault="000D53C6" w:rsidP="00220A75">
            <w:pPr>
              <w:jc w:val="center"/>
            </w:pPr>
          </w:p>
          <w:p w14:paraId="4F2B3A49" w14:textId="77777777" w:rsidR="000D53C6" w:rsidRDefault="000D53C6" w:rsidP="00220A75">
            <w:pPr>
              <w:jc w:val="center"/>
            </w:pPr>
          </w:p>
          <w:p w14:paraId="322634EA" w14:textId="6AAB7819" w:rsidR="00220A75" w:rsidRDefault="00220A75" w:rsidP="00220A75">
            <w:pPr>
              <w:jc w:val="center"/>
            </w:pPr>
            <w:r>
              <w:t>202</w:t>
            </w:r>
            <w:r w:rsidR="000D53C6">
              <w:t>1</w:t>
            </w:r>
            <w:r>
              <w:t>-2025</w:t>
            </w:r>
          </w:p>
          <w:p w14:paraId="122C2B2B" w14:textId="7EC8D523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BE7A" w14:textId="6ECDC6AD" w:rsidR="00220A75" w:rsidRDefault="000D53C6" w:rsidP="00BD45C1">
            <w:r w:rsidRPr="000D53C6">
              <w:t xml:space="preserve">Отдел по мобилизационной работе, гражданской обороне и чрезвычайным ситуациям </w:t>
            </w:r>
            <w:r w:rsidR="005F2E6E" w:rsidRPr="005F2E6E">
              <w:t>администрации района</w:t>
            </w:r>
          </w:p>
        </w:tc>
      </w:tr>
      <w:tr w:rsidR="00220A75" w14:paraId="2FEC683A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F3B3" w14:textId="77777777" w:rsidR="00220A75" w:rsidRPr="000E2F87" w:rsidRDefault="00220A75" w:rsidP="00220A75">
            <w:pPr>
              <w:jc w:val="center"/>
              <w:rPr>
                <w:highlight w:val="yellow"/>
              </w:rPr>
            </w:pPr>
            <w:r w:rsidRPr="00220A75">
              <w:t>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18E2" w14:textId="21D7194A" w:rsidR="00220A75" w:rsidRPr="000E2F87" w:rsidRDefault="00220A75" w:rsidP="00220A75">
            <w:pPr>
              <w:jc w:val="both"/>
              <w:rPr>
                <w:highlight w:val="yellow"/>
              </w:rPr>
            </w:pPr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Энергоэффективность, развитие энергетики и коммунального хозяйства, обеспечение жителей населенных пунктов Быстринского района коммунальными услугами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ECA1" w14:textId="77777777" w:rsidR="00BD45C1" w:rsidRDefault="00BD45C1" w:rsidP="00220A75">
            <w:pPr>
              <w:jc w:val="center"/>
            </w:pPr>
          </w:p>
          <w:p w14:paraId="22089387" w14:textId="77777777" w:rsidR="00BD45C1" w:rsidRDefault="00BD45C1" w:rsidP="00220A75">
            <w:pPr>
              <w:jc w:val="center"/>
            </w:pPr>
          </w:p>
          <w:p w14:paraId="6236E937" w14:textId="669C3ACB" w:rsidR="00220A75" w:rsidRDefault="00220A75" w:rsidP="00220A75">
            <w:pPr>
              <w:jc w:val="center"/>
            </w:pPr>
            <w:r>
              <w:t>20</w:t>
            </w:r>
            <w:r w:rsidR="000D53C6">
              <w:t>14</w:t>
            </w:r>
            <w:r>
              <w:t>-202</w:t>
            </w:r>
            <w:r w:rsidR="000D53C6">
              <w:t>3</w:t>
            </w:r>
          </w:p>
          <w:p w14:paraId="579C422A" w14:textId="6F9DDEAF" w:rsidR="00220A75" w:rsidRPr="000E2F87" w:rsidRDefault="00220A75" w:rsidP="00220A75">
            <w:pPr>
              <w:jc w:val="center"/>
              <w:rPr>
                <w:highlight w:val="yellow"/>
              </w:rPr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331B" w14:textId="2B0F25EA" w:rsidR="00220A75" w:rsidRPr="000E2F87" w:rsidRDefault="00BD45C1" w:rsidP="00BD45C1">
            <w:pPr>
              <w:rPr>
                <w:highlight w:val="yellow"/>
              </w:rPr>
            </w:pPr>
            <w:r w:rsidRPr="00BD45C1">
              <w:t xml:space="preserve">Отдел по ЖКХ и работе с населением </w:t>
            </w:r>
            <w:r w:rsidR="005F2E6E" w:rsidRPr="005F2E6E">
              <w:t>администрации района</w:t>
            </w:r>
          </w:p>
        </w:tc>
      </w:tr>
      <w:tr w:rsidR="00220A75" w14:paraId="4EA63B58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559C" w14:textId="77777777" w:rsidR="00220A75" w:rsidRDefault="00220A75" w:rsidP="00220A75">
            <w:r>
              <w:t>10.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01A9" w14:textId="05F0774B" w:rsidR="00220A75" w:rsidRDefault="00220A75" w:rsidP="00220A75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 субъектов малого и среднего предпринимательства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629F" w14:textId="77777777" w:rsidR="00BD45C1" w:rsidRDefault="00BD45C1" w:rsidP="00220A75">
            <w:pPr>
              <w:jc w:val="center"/>
            </w:pPr>
          </w:p>
          <w:p w14:paraId="1C15CE7D" w14:textId="10727403" w:rsidR="00220A75" w:rsidRDefault="00220A75" w:rsidP="00220A75">
            <w:pPr>
              <w:jc w:val="center"/>
            </w:pPr>
            <w:r>
              <w:t>2022-2025</w:t>
            </w:r>
          </w:p>
          <w:p w14:paraId="50BE2973" w14:textId="0B9F5719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0735" w14:textId="4828D66B" w:rsidR="00220A75" w:rsidRDefault="001F1FA2" w:rsidP="00BD45C1">
            <w:r w:rsidRPr="001F1FA2"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73F878AC" w14:textId="77777777" w:rsidTr="00D964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E990" w14:textId="77777777" w:rsidR="00220A75" w:rsidRDefault="00220A75" w:rsidP="00220A75">
            <w:pPr>
              <w:jc w:val="center"/>
            </w:pPr>
            <w:r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FB9F" w14:textId="3A77B884" w:rsidR="00220A75" w:rsidRDefault="00220A75" w:rsidP="00220A75">
            <w:pPr>
              <w:jc w:val="both"/>
            </w:pPr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Сохранение и развитие сельского хозяйства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5B91" w14:textId="77777777" w:rsidR="00BD45C1" w:rsidRDefault="00BD45C1" w:rsidP="00220A75">
            <w:pPr>
              <w:jc w:val="center"/>
            </w:pPr>
          </w:p>
          <w:p w14:paraId="0CF0BD8A" w14:textId="096C8271" w:rsidR="00220A75" w:rsidRDefault="00220A75" w:rsidP="00220A75">
            <w:pPr>
              <w:jc w:val="center"/>
            </w:pPr>
            <w:r>
              <w:t>202</w:t>
            </w:r>
            <w:r w:rsidR="001F1FA2">
              <w:t>1</w:t>
            </w:r>
            <w:r>
              <w:t>-2025</w:t>
            </w:r>
          </w:p>
          <w:p w14:paraId="594A7FD3" w14:textId="0AA40D4F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B3B2" w14:textId="5BE90F88" w:rsidR="00220A75" w:rsidRDefault="001F1FA2" w:rsidP="00BD45C1">
            <w:r w:rsidRPr="001F1FA2"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198DFEE8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437D" w14:textId="77777777" w:rsidR="00220A75" w:rsidRDefault="00220A75" w:rsidP="00220A75">
            <w:pPr>
              <w:jc w:val="center"/>
            </w:pPr>
            <w:r>
              <w:t>12.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E68E" w14:textId="33B12CA1" w:rsidR="00220A75" w:rsidRDefault="00220A75" w:rsidP="00220A75">
            <w:pPr>
              <w:jc w:val="both"/>
            </w:pPr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Безопасный Быстринский район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D6E" w14:textId="77777777" w:rsidR="00BD45C1" w:rsidRDefault="00BD45C1" w:rsidP="00220A75">
            <w:pPr>
              <w:jc w:val="center"/>
            </w:pPr>
          </w:p>
          <w:p w14:paraId="44C0F16C" w14:textId="35AE18F9" w:rsidR="00220A75" w:rsidRDefault="00220A75" w:rsidP="00220A75">
            <w:pPr>
              <w:jc w:val="center"/>
            </w:pPr>
            <w:r>
              <w:t>20</w:t>
            </w:r>
            <w:r w:rsidR="001F1FA2">
              <w:t>19</w:t>
            </w:r>
            <w:r>
              <w:t>-202</w:t>
            </w:r>
            <w:r w:rsidR="001F1FA2">
              <w:t>3</w:t>
            </w:r>
          </w:p>
          <w:p w14:paraId="2524DB6F" w14:textId="38FA97F3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0971" w14:textId="5F5D5EBA" w:rsidR="00220A75" w:rsidRDefault="00BD45C1" w:rsidP="00BD45C1">
            <w:r w:rsidRPr="00BD45C1">
              <w:t xml:space="preserve">Отдел по мобилизационной работе, гражданской обороне и чрезвычайным ситуациям </w:t>
            </w:r>
            <w:r w:rsidR="005F2E6E" w:rsidRPr="005F2E6E">
              <w:t>администрации района</w:t>
            </w:r>
          </w:p>
        </w:tc>
      </w:tr>
      <w:tr w:rsidR="00220A75" w14:paraId="46CC3EB7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CF5D" w14:textId="77777777" w:rsidR="00220A75" w:rsidRDefault="00220A75" w:rsidP="00220A75">
            <w:pPr>
              <w:pStyle w:val="af2"/>
              <w:jc w:val="center"/>
            </w:pPr>
            <w:r>
              <w:t>13.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0EC1" w14:textId="7DC7A975" w:rsidR="00220A75" w:rsidRDefault="00220A75" w:rsidP="00220A75">
            <w:pPr>
              <w:pStyle w:val="af2"/>
              <w:jc w:val="both"/>
            </w:pPr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Стимулирование жилищного строительства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8A5C" w14:textId="77777777" w:rsidR="00BD45C1" w:rsidRDefault="00BD45C1" w:rsidP="00220A75">
            <w:pPr>
              <w:jc w:val="center"/>
            </w:pPr>
          </w:p>
          <w:p w14:paraId="32A94BD9" w14:textId="77777777" w:rsidR="00BD45C1" w:rsidRDefault="00BD45C1" w:rsidP="00220A75">
            <w:pPr>
              <w:jc w:val="center"/>
            </w:pPr>
          </w:p>
          <w:p w14:paraId="206DD70B" w14:textId="6785DF7A" w:rsidR="00220A75" w:rsidRDefault="00220A75" w:rsidP="00220A75">
            <w:pPr>
              <w:jc w:val="center"/>
            </w:pPr>
            <w:r>
              <w:t>2022-202</w:t>
            </w:r>
            <w:r w:rsidR="001F1FA2">
              <w:t>4</w:t>
            </w:r>
          </w:p>
          <w:p w14:paraId="05BEFFFD" w14:textId="30DF8CF0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458F" w14:textId="68259563" w:rsidR="00220A75" w:rsidRDefault="001F1FA2" w:rsidP="00BD45C1">
            <w:r w:rsidRPr="001F1FA2">
              <w:t>Отдел по строительству и архитектуре администрации района</w:t>
            </w:r>
          </w:p>
        </w:tc>
      </w:tr>
      <w:tr w:rsidR="00220A75" w14:paraId="66A89E38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BC10" w14:textId="77777777" w:rsidR="00220A75" w:rsidRDefault="00220A75" w:rsidP="00220A75">
            <w:pPr>
              <w:jc w:val="center"/>
            </w:pPr>
            <w:r>
              <w:t>14.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7387" w14:textId="14C7C458" w:rsidR="00220A75" w:rsidRDefault="00220A75" w:rsidP="00220A75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 торговли в Быстринском муниципальном районе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30DF" w14:textId="77777777" w:rsidR="00BD45C1" w:rsidRDefault="00BD45C1" w:rsidP="00220A75">
            <w:pPr>
              <w:jc w:val="center"/>
            </w:pPr>
          </w:p>
          <w:p w14:paraId="7E18542A" w14:textId="41E465B9" w:rsidR="00220A75" w:rsidRDefault="00220A75" w:rsidP="00220A75">
            <w:pPr>
              <w:jc w:val="center"/>
            </w:pPr>
            <w:r>
              <w:t>20</w:t>
            </w:r>
            <w:r w:rsidR="001F1FA2">
              <w:t>19</w:t>
            </w:r>
            <w:r>
              <w:t>-202</w:t>
            </w:r>
            <w:r w:rsidR="001F1FA2">
              <w:t>4</w:t>
            </w:r>
          </w:p>
          <w:p w14:paraId="107D4D34" w14:textId="0661C277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8C92" w14:textId="00357542" w:rsidR="00220A75" w:rsidRDefault="001F1FA2" w:rsidP="00BD45C1">
            <w:r w:rsidRPr="001F1FA2">
              <w:t>Отдел экономики, предпринимательства, инвестиционной деятельности и туризма администрации района</w:t>
            </w:r>
          </w:p>
        </w:tc>
      </w:tr>
      <w:tr w:rsidR="00220A75" w14:paraId="5AAC7F27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556C" w14:textId="77777777" w:rsidR="00220A75" w:rsidRDefault="00220A75" w:rsidP="00220A75">
            <w:pPr>
              <w:jc w:val="center"/>
            </w:pPr>
            <w:r>
              <w:t>15.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E608" w14:textId="5A3EEAE0" w:rsidR="00220A75" w:rsidRDefault="00220A75" w:rsidP="00220A75">
            <w:pPr>
              <w:jc w:val="both"/>
            </w:pPr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Развитие информационно - технического потенциала муниципальных учреждений и органов местного самоуправления Быстринского муниципального района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D455" w14:textId="77777777" w:rsidR="00BD45C1" w:rsidRDefault="00BD45C1" w:rsidP="00220A75">
            <w:pPr>
              <w:jc w:val="center"/>
            </w:pPr>
          </w:p>
          <w:p w14:paraId="1A788937" w14:textId="77777777" w:rsidR="00BD45C1" w:rsidRDefault="00BD45C1" w:rsidP="00220A75">
            <w:pPr>
              <w:jc w:val="center"/>
            </w:pPr>
          </w:p>
          <w:p w14:paraId="691D3A6D" w14:textId="2EFF7D59" w:rsidR="00220A75" w:rsidRDefault="00220A75" w:rsidP="00220A75">
            <w:pPr>
              <w:jc w:val="center"/>
            </w:pPr>
            <w:r>
              <w:t>2022-2025</w:t>
            </w:r>
          </w:p>
          <w:p w14:paraId="087506B3" w14:textId="215752D2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BB1A" w14:textId="7BD7DAB8" w:rsidR="00220A75" w:rsidRDefault="00BD45C1" w:rsidP="00BD45C1">
            <w:r w:rsidRPr="00BD45C1">
              <w:t>Специалист</w:t>
            </w:r>
            <w:r>
              <w:t xml:space="preserve"> </w:t>
            </w:r>
            <w:r w:rsidRPr="00BD45C1">
              <w:t xml:space="preserve">по информационным технологиям и защите информации </w:t>
            </w:r>
            <w:r w:rsidR="005F2E6E" w:rsidRPr="005F2E6E">
              <w:t>администрации района</w:t>
            </w:r>
            <w:r w:rsidRPr="00BD45C1">
              <w:t xml:space="preserve"> </w:t>
            </w:r>
          </w:p>
        </w:tc>
      </w:tr>
      <w:tr w:rsidR="00220A75" w14:paraId="2241FBF7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E98A" w14:textId="77777777" w:rsidR="00220A75" w:rsidRDefault="00220A75" w:rsidP="00220A75">
            <w:pPr>
              <w:jc w:val="center"/>
            </w:pPr>
            <w:r>
              <w:t>16.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A1BF8" w14:textId="109B0564" w:rsidR="00220A75" w:rsidRDefault="00220A75" w:rsidP="00220A75">
            <w:pPr>
              <w:jc w:val="both"/>
            </w:pPr>
            <w:r w:rsidRPr="00220A75">
              <w:t xml:space="preserve">Муниципальная программа Быстринского муниципального </w:t>
            </w:r>
            <w:r w:rsidRPr="00220A75">
              <w:lastRenderedPageBreak/>
              <w:t xml:space="preserve">района </w:t>
            </w:r>
            <w:r>
              <w:t>«</w:t>
            </w:r>
            <w:r w:rsidRPr="00220A75">
              <w:t>Комплексное развитие сельских территорий Быстринского муниципального района</w:t>
            </w:r>
            <w:r>
              <w:t>»</w:t>
            </w:r>
            <w:r w:rsidRPr="00220A75">
              <w:t>.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0982" w14:textId="77777777" w:rsidR="00BD45C1" w:rsidRDefault="00BD45C1" w:rsidP="00220A75">
            <w:pPr>
              <w:jc w:val="center"/>
            </w:pPr>
          </w:p>
          <w:p w14:paraId="61069472" w14:textId="2551026E" w:rsidR="00220A75" w:rsidRDefault="00220A75" w:rsidP="00220A75">
            <w:pPr>
              <w:jc w:val="center"/>
            </w:pPr>
            <w:r>
              <w:t>2022-2025</w:t>
            </w:r>
          </w:p>
          <w:p w14:paraId="742A93F6" w14:textId="33CEA91D" w:rsidR="00220A75" w:rsidRDefault="00444BCE" w:rsidP="00220A75">
            <w:pPr>
              <w:jc w:val="center"/>
            </w:pPr>
            <w:r>
              <w:lastRenderedPageBreak/>
              <w:t>Г</w:t>
            </w:r>
            <w:r w:rsidR="00220A75">
              <w:t>оды</w:t>
            </w:r>
          </w:p>
          <w:p w14:paraId="1DDCCC33" w14:textId="69296592" w:rsidR="00444BCE" w:rsidRDefault="00444BCE" w:rsidP="00220A75">
            <w:pPr>
              <w:jc w:val="center"/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8696" w14:textId="213AC2CB" w:rsidR="00220A75" w:rsidRDefault="00831117" w:rsidP="00BD45C1">
            <w:r w:rsidRPr="00831117">
              <w:lastRenderedPageBreak/>
              <w:t xml:space="preserve">Отдел экономики, предпринимательства, </w:t>
            </w:r>
            <w:r w:rsidRPr="00831117">
              <w:lastRenderedPageBreak/>
              <w:t xml:space="preserve">инвестиционной деятельности и туризма администрации района </w:t>
            </w:r>
          </w:p>
        </w:tc>
      </w:tr>
      <w:tr w:rsidR="00220A75" w14:paraId="3A6F856B" w14:textId="77777777" w:rsidTr="00D964A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F38B" w14:textId="77777777" w:rsidR="00220A75" w:rsidRDefault="00220A75" w:rsidP="00220A7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F9E8" w14:textId="53B61614" w:rsidR="00220A75" w:rsidRDefault="00220A75" w:rsidP="00220A75">
            <w:r w:rsidRPr="00220A75">
              <w:t xml:space="preserve">Муниципальная программа Быстринского муниципального района </w:t>
            </w:r>
            <w:r>
              <w:t>«</w:t>
            </w:r>
            <w:r w:rsidRPr="00220A75">
              <w:t>Управление муниципальными финансами Быстринского муниципального района</w:t>
            </w:r>
            <w:r>
              <w:t>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2C86" w14:textId="77777777" w:rsidR="00831117" w:rsidRDefault="00831117" w:rsidP="00220A75">
            <w:pPr>
              <w:jc w:val="center"/>
            </w:pPr>
          </w:p>
          <w:p w14:paraId="27600B81" w14:textId="77777777" w:rsidR="00831117" w:rsidRDefault="00831117" w:rsidP="00220A75">
            <w:pPr>
              <w:jc w:val="center"/>
            </w:pPr>
          </w:p>
          <w:p w14:paraId="55FE6BFC" w14:textId="215DD278" w:rsidR="00220A75" w:rsidRDefault="00220A75" w:rsidP="00220A75">
            <w:pPr>
              <w:jc w:val="center"/>
            </w:pPr>
            <w:r>
              <w:t>2022-2025</w:t>
            </w:r>
          </w:p>
          <w:p w14:paraId="60E0E6BA" w14:textId="1C819005" w:rsidR="00220A75" w:rsidRDefault="00220A75" w:rsidP="00220A75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52A6" w14:textId="2AA61966" w:rsidR="00220A75" w:rsidRDefault="00220A75" w:rsidP="00BD45C1">
            <w:r>
              <w:t xml:space="preserve">Финансовый отдел администрации </w:t>
            </w:r>
            <w:r w:rsidR="00BD45C1">
              <w:t xml:space="preserve">района </w:t>
            </w:r>
          </w:p>
        </w:tc>
      </w:tr>
    </w:tbl>
    <w:p w14:paraId="5FEA8985" w14:textId="77777777" w:rsidR="00230B08" w:rsidRDefault="00230B08">
      <w:pPr>
        <w:rPr>
          <w:rFonts w:ascii="Segoe UI" w:hAnsi="Segoe UI"/>
        </w:rPr>
      </w:pPr>
    </w:p>
    <w:p w14:paraId="43AA8B0F" w14:textId="77777777" w:rsidR="00230B08" w:rsidRDefault="00230B08">
      <w:pPr>
        <w:rPr>
          <w:sz w:val="20"/>
        </w:rPr>
      </w:pPr>
    </w:p>
    <w:p w14:paraId="47621F03" w14:textId="77777777" w:rsidR="00230B08" w:rsidRDefault="00230B08">
      <w:pPr>
        <w:rPr>
          <w:sz w:val="20"/>
        </w:rPr>
      </w:pPr>
    </w:p>
    <w:p w14:paraId="1A4C9F72" w14:textId="77777777" w:rsidR="00230B08" w:rsidRDefault="00230B08"/>
    <w:sectPr w:rsidR="00230B08">
      <w:footerReference w:type="default" r:id="rId9"/>
      <w:pgSz w:w="11906" w:h="16838"/>
      <w:pgMar w:top="680" w:right="567" w:bottom="1173" w:left="1417" w:header="0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2CAB" w14:textId="77777777" w:rsidR="000506DD" w:rsidRDefault="000506DD">
      <w:r>
        <w:separator/>
      </w:r>
    </w:p>
  </w:endnote>
  <w:endnote w:type="continuationSeparator" w:id="0">
    <w:p w14:paraId="6D17BCEA" w14:textId="77777777" w:rsidR="000506DD" w:rsidRDefault="0005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XO Thames">
    <w:altName w:val="Times New Roman"/>
    <w:panose1 w:val="02020603050405020304"/>
    <w:charset w:val="01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209B" w14:textId="77777777" w:rsidR="00230B08" w:rsidRDefault="002829F0">
    <w:pPr>
      <w:pStyle w:val="af0"/>
      <w:tabs>
        <w:tab w:val="clear" w:pos="4819"/>
        <w:tab w:val="clear" w:pos="9638"/>
        <w:tab w:val="left" w:pos="171"/>
        <w:tab w:val="center" w:pos="4818"/>
        <w:tab w:val="right" w:pos="9637"/>
      </w:tabs>
      <w:jc w:val="center"/>
    </w:pPr>
    <w:r>
      <w:rPr>
        <w:sz w:val="18"/>
      </w:rPr>
      <w:t xml:space="preserve">стр.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EE1C0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из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 w:rsidR="00EE1C0F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E7C6" w14:textId="77777777" w:rsidR="000506DD" w:rsidRDefault="000506DD">
      <w:r>
        <w:separator/>
      </w:r>
    </w:p>
  </w:footnote>
  <w:footnote w:type="continuationSeparator" w:id="0">
    <w:p w14:paraId="298E9246" w14:textId="77777777" w:rsidR="000506DD" w:rsidRDefault="0005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7418"/>
    <w:multiLevelType w:val="multilevel"/>
    <w:tmpl w:val="0590B1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8"/>
    <w:rsid w:val="000506DD"/>
    <w:rsid w:val="000D53C6"/>
    <w:rsid w:val="000E2F87"/>
    <w:rsid w:val="00180B59"/>
    <w:rsid w:val="001F1FA2"/>
    <w:rsid w:val="00220A75"/>
    <w:rsid w:val="00230B08"/>
    <w:rsid w:val="002829F0"/>
    <w:rsid w:val="003A5E65"/>
    <w:rsid w:val="003B057D"/>
    <w:rsid w:val="00444BCE"/>
    <w:rsid w:val="00456CD3"/>
    <w:rsid w:val="00516276"/>
    <w:rsid w:val="00582DAC"/>
    <w:rsid w:val="005D6D2F"/>
    <w:rsid w:val="005F2E6E"/>
    <w:rsid w:val="00691D21"/>
    <w:rsid w:val="006B75AD"/>
    <w:rsid w:val="00706C01"/>
    <w:rsid w:val="00795175"/>
    <w:rsid w:val="00811942"/>
    <w:rsid w:val="00831117"/>
    <w:rsid w:val="008C1177"/>
    <w:rsid w:val="008F12AE"/>
    <w:rsid w:val="009654CF"/>
    <w:rsid w:val="00AB010E"/>
    <w:rsid w:val="00BD45C1"/>
    <w:rsid w:val="00CF3A49"/>
    <w:rsid w:val="00EA0E5C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1193"/>
  <w15:docId w15:val="{25D4B714-952D-437E-9C12-919FDCE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DejaVu Sans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Liberation Serif" w:hAnsi="Liberation Serif"/>
      <w:sz w:val="24"/>
    </w:rPr>
  </w:style>
  <w:style w:type="paragraph" w:styleId="1">
    <w:name w:val="heading 1"/>
    <w:basedOn w:val="2"/>
    <w:next w:val="a0"/>
    <w:uiPriority w:val="9"/>
    <w:qFormat/>
    <w:pPr>
      <w:numPr>
        <w:numId w:val="1"/>
      </w:numPr>
      <w:outlineLvl w:val="0"/>
    </w:pPr>
    <w:rPr>
      <w:rFonts w:ascii="Liberation Serif" w:hAnsi="Liberation Serif"/>
      <w:b/>
      <w:sz w:val="48"/>
    </w:rPr>
  </w:style>
  <w:style w:type="paragraph" w:styleId="20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4">
    <w:name w:val="Блочная цитата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WW8Num1z1">
    <w:name w:val="WW8Num1z1"/>
    <w:qFormat/>
  </w:style>
  <w:style w:type="character" w:customStyle="1" w:styleId="WW8Num1z5">
    <w:name w:val="WW8Num1z5"/>
    <w:qFormat/>
  </w:style>
  <w:style w:type="character" w:customStyle="1" w:styleId="10">
    <w:name w:val="Указатель1"/>
    <w:qFormat/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5">
    <w:name w:val="Заголовок таблицы"/>
    <w:basedOn w:val="a6"/>
    <w:qFormat/>
    <w:rPr>
      <w:b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1z7">
    <w:name w:val="WW8Num1z7"/>
    <w:qFormat/>
  </w:style>
  <w:style w:type="character" w:customStyle="1" w:styleId="11">
    <w:name w:val="Заголовок 11"/>
    <w:basedOn w:val="12"/>
    <w:qFormat/>
    <w:rPr>
      <w:rFonts w:ascii="Liberation Serif" w:hAnsi="Liberation Serif"/>
      <w:b/>
      <w:sz w:val="48"/>
    </w:rPr>
  </w:style>
  <w:style w:type="character" w:customStyle="1" w:styleId="WW8Num1z0">
    <w:name w:val="WW8Num1z0"/>
    <w:qFormat/>
  </w:style>
  <w:style w:type="character" w:customStyle="1" w:styleId="12">
    <w:name w:val="Заголовок1"/>
    <w:qFormat/>
    <w:rPr>
      <w:rFonts w:ascii="Liberation Sans" w:hAnsi="Liberation Sans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13">
    <w:name w:val="Список1"/>
    <w:basedOn w:val="Textbody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1z6">
    <w:name w:val="WW8Num1z6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Основной шрифт абзаца1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8">
    <w:name w:val="WW8Num1z8"/>
    <w:qFormat/>
  </w:style>
  <w:style w:type="character" w:customStyle="1" w:styleId="15">
    <w:name w:val="Подзаголовок1"/>
    <w:qFormat/>
    <w:rPr>
      <w:rFonts w:ascii="XO Thames" w:hAnsi="XO Thames"/>
      <w:i/>
      <w:sz w:val="24"/>
    </w:rPr>
  </w:style>
  <w:style w:type="character" w:customStyle="1" w:styleId="16">
    <w:name w:val="Название объекта1"/>
    <w:qFormat/>
    <w:rPr>
      <w:i/>
      <w:sz w:val="24"/>
    </w:rPr>
  </w:style>
  <w:style w:type="character" w:styleId="a7">
    <w:name w:val="page number"/>
    <w:basedOn w:val="14"/>
    <w:qFormat/>
  </w:style>
  <w:style w:type="character" w:customStyle="1" w:styleId="toc10">
    <w:name w:val="toc 10"/>
    <w:qFormat/>
    <w:rPr>
      <w:rFonts w:ascii="XO Thames" w:hAnsi="XO Thames"/>
      <w:sz w:val="28"/>
    </w:rPr>
  </w:style>
  <w:style w:type="character" w:customStyle="1" w:styleId="17">
    <w:name w:val="Нижний колонтитул1"/>
    <w:qFormat/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Textbody">
    <w:name w:val="Text body"/>
    <w:qFormat/>
  </w:style>
  <w:style w:type="character" w:customStyle="1" w:styleId="HTML1">
    <w:name w:val="Стандартный HTML1"/>
    <w:qFormat/>
    <w:rPr>
      <w:rFonts w:ascii="Courier New" w:hAnsi="Courier New"/>
      <w:sz w:val="20"/>
    </w:rPr>
  </w:style>
  <w:style w:type="character" w:customStyle="1" w:styleId="WW8Num1z3">
    <w:name w:val="WW8Num1z3"/>
    <w:qFormat/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6">
    <w:name w:val="Содержимое таблицы"/>
    <w:qFormat/>
  </w:style>
  <w:style w:type="paragraph" w:customStyle="1" w:styleId="2">
    <w:name w:val="Заголовок2"/>
    <w:basedOn w:val="a"/>
    <w:next w:val="a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pacing w:before="120" w:after="120"/>
    </w:pPr>
    <w:rPr>
      <w:i/>
    </w:rPr>
  </w:style>
  <w:style w:type="paragraph" w:styleId="aa">
    <w:name w:val="index heading"/>
    <w:basedOn w:val="a"/>
    <w:qFormat/>
  </w:style>
  <w:style w:type="paragraph" w:styleId="22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1z10">
    <w:name w:val="WW8Num1z1"/>
    <w:qFormat/>
    <w:rPr>
      <w:sz w:val="24"/>
    </w:rPr>
  </w:style>
  <w:style w:type="paragraph" w:customStyle="1" w:styleId="WW8Num1z50">
    <w:name w:val="WW8Num1z5"/>
    <w:qFormat/>
    <w:rPr>
      <w:sz w:val="24"/>
    </w:rPr>
  </w:style>
  <w:style w:type="paragraph" w:customStyle="1" w:styleId="ListLabel1">
    <w:name w:val="ListLabel 1"/>
    <w:qFormat/>
    <w:rPr>
      <w:sz w:val="24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  <w:pPr>
      <w:jc w:val="center"/>
    </w:pPr>
    <w:rPr>
      <w:b/>
    </w:rPr>
  </w:style>
  <w:style w:type="paragraph" w:customStyle="1" w:styleId="WW8Num1z70">
    <w:name w:val="WW8Num1z7"/>
    <w:qFormat/>
    <w:rPr>
      <w:sz w:val="24"/>
    </w:rPr>
  </w:style>
  <w:style w:type="paragraph" w:customStyle="1" w:styleId="WW8Num1z00">
    <w:name w:val="WW8Num1z0"/>
    <w:qFormat/>
    <w:rPr>
      <w:sz w:val="24"/>
    </w:rPr>
  </w:style>
  <w:style w:type="paragraph" w:customStyle="1" w:styleId="Internetlink">
    <w:name w:val="Internet link"/>
    <w:qFormat/>
    <w:rPr>
      <w:color w:val="000080"/>
      <w:sz w:val="24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9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e">
    <w:name w:val="Верхний и нижний колонтитулы"/>
    <w:qFormat/>
    <w:pPr>
      <w:jc w:val="both"/>
    </w:pPr>
    <w:rPr>
      <w:rFonts w:ascii="XO Thames" w:hAnsi="XO Thames"/>
    </w:rPr>
  </w:style>
  <w:style w:type="paragraph" w:customStyle="1" w:styleId="23">
    <w:name w:val="Основной шрифт абзаца2"/>
    <w:qFormat/>
    <w:rPr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1z60">
    <w:name w:val="WW8Num1z6"/>
    <w:qFormat/>
    <w:rPr>
      <w:sz w:val="24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a">
    <w:name w:val="Основной шрифт абзаца1"/>
    <w:qFormat/>
    <w:rPr>
      <w:sz w:val="24"/>
    </w:rPr>
  </w:style>
  <w:style w:type="paragraph" w:customStyle="1" w:styleId="WW8Num1z20">
    <w:name w:val="WW8Num1z2"/>
    <w:qFormat/>
    <w:rPr>
      <w:sz w:val="24"/>
    </w:rPr>
  </w:style>
  <w:style w:type="paragraph" w:customStyle="1" w:styleId="WW8Num1z40">
    <w:name w:val="WW8Num1z4"/>
    <w:qFormat/>
    <w:rPr>
      <w:sz w:val="24"/>
    </w:rPr>
  </w:style>
  <w:style w:type="paragraph" w:customStyle="1" w:styleId="WW8Num1z80">
    <w:name w:val="WW8Num1z8"/>
    <w:qFormat/>
    <w:rPr>
      <w:sz w:val="24"/>
    </w:rPr>
  </w:style>
  <w:style w:type="paragraph" w:styleId="af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b">
    <w:name w:val="Номер страницы1"/>
    <w:basedOn w:val="1a"/>
    <w:qFormat/>
  </w:style>
  <w:style w:type="paragraph" w:customStyle="1" w:styleId="toc100">
    <w:name w:val="toc 10"/>
    <w:next w:val="a"/>
    <w:uiPriority w:val="39"/>
    <w:qFormat/>
    <w:pPr>
      <w:ind w:left="1800"/>
    </w:pPr>
    <w:rPr>
      <w:rFonts w:ascii="XO Thames" w:hAnsi="XO Thames"/>
      <w:sz w:val="28"/>
    </w:rPr>
  </w:style>
  <w:style w:type="paragraph" w:styleId="af0">
    <w:name w:val="footer"/>
    <w:basedOn w:val="a"/>
    <w:pPr>
      <w:tabs>
        <w:tab w:val="center" w:pos="4819"/>
        <w:tab w:val="right" w:pos="9638"/>
      </w:tabs>
    </w:pPr>
  </w:style>
  <w:style w:type="paragraph" w:styleId="af1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8Num1z30">
    <w:name w:val="WW8Num1z3"/>
    <w:qFormat/>
    <w:rPr>
      <w:sz w:val="24"/>
    </w:rPr>
  </w:style>
  <w:style w:type="paragraph" w:customStyle="1" w:styleId="af2">
    <w:name w:val="Прижатый влево"/>
    <w:basedOn w:val="a"/>
    <w:next w:val="a"/>
    <w:qFormat/>
  </w:style>
  <w:style w:type="paragraph" w:styleId="af3">
    <w:name w:val="Balloon Text"/>
    <w:basedOn w:val="a"/>
    <w:link w:val="af4"/>
    <w:uiPriority w:val="99"/>
    <w:semiHidden/>
    <w:unhideWhenUsed/>
    <w:rsid w:val="008C1177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1"/>
    <w:link w:val="af3"/>
    <w:uiPriority w:val="99"/>
    <w:semiHidden/>
    <w:rsid w:val="008C117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dc:description/>
  <cp:lastModifiedBy>Машеницкий Алексей Николаевич</cp:lastModifiedBy>
  <cp:revision>17</cp:revision>
  <cp:lastPrinted>2022-11-10T03:03:00Z</cp:lastPrinted>
  <dcterms:created xsi:type="dcterms:W3CDTF">2022-11-01T20:38:00Z</dcterms:created>
  <dcterms:modified xsi:type="dcterms:W3CDTF">2022-11-10T04:19:00Z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